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18E69" w14:textId="77777777" w:rsidR="00EC6A41" w:rsidRPr="0057525C" w:rsidRDefault="00EC6A41" w:rsidP="00CA6C05">
      <w:r w:rsidRPr="0057525C">
        <w:rPr>
          <w:noProof/>
          <w:lang w:eastAsia="nl-NL"/>
        </w:rPr>
        <w:drawing>
          <wp:inline distT="0" distB="0" distL="0" distR="0" wp14:anchorId="39B9E964" wp14:editId="2C3B7D6B">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555150D9" w14:textId="77777777" w:rsidR="00EC6A41" w:rsidRPr="0057525C" w:rsidRDefault="00EC6A41" w:rsidP="00CA6C05"/>
    <w:p w14:paraId="2B9774AB" w14:textId="77777777" w:rsidR="00EC6A41" w:rsidRPr="0057525C" w:rsidRDefault="00EC6A41" w:rsidP="00CA6C05"/>
    <w:p w14:paraId="6C6383CF" w14:textId="77777777" w:rsidR="00EC6A41" w:rsidRPr="0057525C" w:rsidRDefault="00EC6A41" w:rsidP="00CA6C05"/>
    <w:p w14:paraId="40C4852D" w14:textId="77777777" w:rsidR="00EC6A41" w:rsidRPr="0057525C" w:rsidRDefault="00EC6A41" w:rsidP="00CA6C05"/>
    <w:p w14:paraId="4E35D541" w14:textId="77777777" w:rsidR="00EC6A41" w:rsidRPr="0057525C" w:rsidRDefault="00EC6A41" w:rsidP="00CA6C05"/>
    <w:p w14:paraId="02430A84"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60F70CA5"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00ACF39C"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060A4DBD" w14:textId="77777777" w:rsidR="00EC6A41" w:rsidRPr="0057525C" w:rsidRDefault="00EC6A41" w:rsidP="00CA6C05">
      <w:pPr>
        <w:pStyle w:val="StandaardTitel"/>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rPr>
          <w:sz w:val="20"/>
        </w:rPr>
      </w:pPr>
      <w:r w:rsidRPr="0057525C">
        <w:rPr>
          <w:sz w:val="20"/>
        </w:rPr>
        <w:fldChar w:fldCharType="begin" w:fldLock="1"/>
      </w:r>
      <w:r w:rsidRPr="0057525C">
        <w:rPr>
          <w:sz w:val="20"/>
        </w:rPr>
        <w:instrText xml:space="preserve"> mitVV VV19642A5032755043904731207C653F03 \* MERGEFORMAT </w:instrText>
      </w:r>
      <w:r w:rsidRPr="0057525C">
        <w:rPr>
          <w:sz w:val="20"/>
        </w:rPr>
        <w:fldChar w:fldCharType="separate"/>
      </w:r>
      <w:r>
        <w:rPr>
          <w:bCs/>
          <w:sz w:val="20"/>
        </w:rPr>
        <w:t>PROGRAMMA VAN EISEN</w:t>
      </w:r>
      <w:r w:rsidRPr="0057525C">
        <w:rPr>
          <w:bCs/>
          <w:sz w:val="20"/>
        </w:rPr>
        <w:fldChar w:fldCharType="end"/>
      </w:r>
    </w:p>
    <w:p w14:paraId="545509A0"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5D5F2CC7"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44727CB2" w14:textId="49BEC9DF" w:rsidR="00E72779" w:rsidRPr="00E72779" w:rsidRDefault="00EC6A41" w:rsidP="00E72779">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spacing w:line="276" w:lineRule="auto"/>
        <w:jc w:val="center"/>
        <w:rPr>
          <w:b/>
        </w:rPr>
      </w:pPr>
      <w:r w:rsidRPr="0057525C">
        <w:rPr>
          <w:sz w:val="20"/>
        </w:rPr>
        <w:fldChar w:fldCharType="begin" w:fldLock="1"/>
      </w:r>
      <w:r w:rsidRPr="0057525C">
        <w:rPr>
          <w:sz w:val="20"/>
        </w:rPr>
        <w:instrText xml:space="preserve"> mitVV VV3135751A369CDF4A8F23576732B5018A \* MERGEFORMAT </w:instrText>
      </w:r>
      <w:r w:rsidRPr="0057525C">
        <w:rPr>
          <w:sz w:val="20"/>
        </w:rPr>
        <w:fldChar w:fldCharType="separate"/>
      </w:r>
      <w:r w:rsidR="00E01E37">
        <w:rPr>
          <w:b/>
        </w:rPr>
        <w:t>O</w:t>
      </w:r>
      <w:r w:rsidR="00C273B1">
        <w:rPr>
          <w:b/>
        </w:rPr>
        <w:t xml:space="preserve">nderhoud </w:t>
      </w:r>
      <w:r w:rsidR="00E70F47">
        <w:rPr>
          <w:b/>
        </w:rPr>
        <w:t>slibontwatering</w:t>
      </w:r>
    </w:p>
    <w:p w14:paraId="3713693B" w14:textId="10480D40" w:rsidR="00EC6A41" w:rsidRPr="0057525C" w:rsidRDefault="00E72779" w:rsidP="00CA6C05">
      <w:pPr>
        <w:pStyle w:val="StandaardSubtitel"/>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rPr>
          <w:sz w:val="20"/>
        </w:rPr>
      </w:pPr>
      <w:r>
        <w:rPr>
          <w:bCs/>
          <w:sz w:val="20"/>
        </w:rPr>
        <w:t>Perceel 1</w:t>
      </w:r>
      <w:r w:rsidR="00E01E37">
        <w:rPr>
          <w:bCs/>
          <w:sz w:val="20"/>
        </w:rPr>
        <w:t>: Centrifuges</w:t>
      </w:r>
      <w:r w:rsidR="00EC6A41" w:rsidRPr="0057525C">
        <w:rPr>
          <w:bCs/>
          <w:sz w:val="20"/>
        </w:rPr>
        <w:fldChar w:fldCharType="end"/>
      </w:r>
    </w:p>
    <w:p w14:paraId="7EB8CA21" w14:textId="77777777" w:rsidR="00EC6A41" w:rsidRPr="0057525C" w:rsidRDefault="00EC6A4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pPr>
    </w:p>
    <w:p w14:paraId="122F620E" w14:textId="48F78D9F" w:rsidR="00EC6A41" w:rsidRPr="0057525C" w:rsidRDefault="00C273B1" w:rsidP="00CA6C05">
      <w:pPr>
        <w:framePr w:w="5370" w:h="5521" w:hRule="exact" w:hSpace="142" w:wrap="notBeside" w:vAnchor="page" w:hAnchor="page" w:x="3339" w:y="4707"/>
        <w:pBdr>
          <w:top w:val="single" w:sz="6" w:space="1" w:color="auto"/>
          <w:left w:val="single" w:sz="6" w:space="1" w:color="auto"/>
          <w:bottom w:val="single" w:sz="6" w:space="1" w:color="auto"/>
          <w:right w:val="single" w:sz="6" w:space="1" w:color="auto"/>
        </w:pBdr>
        <w:jc w:val="center"/>
      </w:pPr>
      <w:r>
        <w:t xml:space="preserve"> </w:t>
      </w:r>
      <w:r w:rsidR="00EC6A41">
        <w:t>[DIG-</w:t>
      </w:r>
      <w:r w:rsidR="00EE3D35">
        <w:t>11776</w:t>
      </w:r>
      <w:r w:rsidR="00EC6A41" w:rsidRPr="0057525C">
        <w:t>]</w:t>
      </w:r>
    </w:p>
    <w:p w14:paraId="3ED1758C" w14:textId="77777777" w:rsidR="00EC6A41" w:rsidRPr="0057525C" w:rsidRDefault="00EC6A41" w:rsidP="00CA6C05"/>
    <w:p w14:paraId="04975A20" w14:textId="77777777" w:rsidR="00EC6A41" w:rsidRPr="0057525C" w:rsidRDefault="00EC6A41" w:rsidP="00CA6C05"/>
    <w:p w14:paraId="3D691E12" w14:textId="77777777" w:rsidR="00EC6A41" w:rsidRDefault="00EC6A41" w:rsidP="00CA6C05">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6C3F731F" w14:textId="6B75AE7B" w:rsidR="00BE68D1" w:rsidRDefault="00BE68D1" w:rsidP="00BE68D1">
      <w:pPr>
        <w:pStyle w:val="Kop1"/>
        <w:spacing w:before="0"/>
        <w:rPr>
          <w:rFonts w:ascii="Arial" w:hAnsi="Arial" w:cs="Arial"/>
          <w:smallCaps/>
          <w:color w:val="auto"/>
          <w:sz w:val="28"/>
          <w:szCs w:val="28"/>
        </w:rPr>
      </w:pPr>
      <w:r w:rsidRPr="0000006F">
        <w:rPr>
          <w:rFonts w:ascii="Arial" w:hAnsi="Arial" w:cs="Arial"/>
          <w:smallCaps/>
          <w:color w:val="auto"/>
          <w:sz w:val="28"/>
          <w:szCs w:val="28"/>
        </w:rPr>
        <w:lastRenderedPageBreak/>
        <w:t>Inleiding</w:t>
      </w:r>
    </w:p>
    <w:p w14:paraId="1CB39E72" w14:textId="77777777" w:rsidR="005066E5" w:rsidRPr="005066E5" w:rsidRDefault="005066E5" w:rsidP="005066E5"/>
    <w:p w14:paraId="00AF9863" w14:textId="542DA46C" w:rsidR="005066E5" w:rsidRPr="005066E5" w:rsidRDefault="005066E5" w:rsidP="005066E5">
      <w:pPr>
        <w:spacing w:after="0" w:line="240" w:lineRule="auto"/>
        <w:rPr>
          <w:rFonts w:ascii="Arial" w:eastAsia="Times New Roman" w:hAnsi="Arial" w:cs="Arial"/>
          <w:color w:val="000000"/>
          <w:sz w:val="20"/>
          <w:szCs w:val="20"/>
          <w:lang w:eastAsia="nl-NL"/>
        </w:rPr>
      </w:pPr>
      <w:bookmarkStart w:id="0" w:name="_Hlk86066709"/>
      <w:r w:rsidRPr="005066E5">
        <w:rPr>
          <w:rFonts w:ascii="Arial" w:eastAsia="Times New Roman" w:hAnsi="Arial" w:cs="Arial"/>
          <w:color w:val="000000"/>
          <w:sz w:val="20"/>
          <w:szCs w:val="20"/>
          <w:lang w:eastAsia="nl-NL"/>
        </w:rPr>
        <w:t xml:space="preserve">Het contract is van toepassing op de inspectie en daar uitvloeiende Preventieve </w:t>
      </w:r>
      <w:r w:rsidR="00942A4F">
        <w:rPr>
          <w:rFonts w:ascii="Arial" w:eastAsia="Times New Roman" w:hAnsi="Arial" w:cs="Arial"/>
          <w:color w:val="000000"/>
          <w:sz w:val="20"/>
          <w:szCs w:val="20"/>
          <w:lang w:eastAsia="nl-NL"/>
        </w:rPr>
        <w:t xml:space="preserve">en Correctieve </w:t>
      </w:r>
      <w:r w:rsidRPr="005066E5">
        <w:rPr>
          <w:rFonts w:ascii="Arial" w:eastAsia="Times New Roman" w:hAnsi="Arial" w:cs="Arial"/>
          <w:color w:val="000000"/>
          <w:sz w:val="20"/>
          <w:szCs w:val="20"/>
          <w:lang w:eastAsia="nl-NL"/>
        </w:rPr>
        <w:t xml:space="preserve">onderhoudswerkzaamheden aan de </w:t>
      </w:r>
      <w:proofErr w:type="spellStart"/>
      <w:r w:rsidRPr="005066E5">
        <w:rPr>
          <w:rFonts w:ascii="Arial" w:eastAsia="Times New Roman" w:hAnsi="Arial" w:cs="Arial"/>
          <w:color w:val="000000"/>
          <w:sz w:val="20"/>
          <w:szCs w:val="20"/>
          <w:lang w:eastAsia="nl-NL"/>
        </w:rPr>
        <w:t>slibontwateringsinstallaties</w:t>
      </w:r>
      <w:proofErr w:type="spellEnd"/>
      <w:r w:rsidRPr="005066E5">
        <w:rPr>
          <w:rFonts w:ascii="Arial" w:eastAsia="Times New Roman" w:hAnsi="Arial" w:cs="Arial"/>
          <w:color w:val="000000"/>
          <w:sz w:val="20"/>
          <w:szCs w:val="20"/>
          <w:lang w:eastAsia="nl-NL"/>
        </w:rPr>
        <w:t xml:space="preserve"> conform onderhoudsregels van het Hoogheemraadschap van Rijnland (HHR).</w:t>
      </w:r>
      <w:r w:rsidRPr="005066E5">
        <w:rPr>
          <w:rFonts w:ascii="Arial" w:eastAsia="Times New Roman" w:hAnsi="Arial" w:cs="Arial"/>
          <w:color w:val="FF0000"/>
          <w:sz w:val="20"/>
          <w:szCs w:val="20"/>
          <w:lang w:eastAsia="nl-NL"/>
        </w:rPr>
        <w:t xml:space="preserve"> </w:t>
      </w:r>
      <w:bookmarkEnd w:id="0"/>
      <w:r w:rsidRPr="005066E5">
        <w:rPr>
          <w:rFonts w:ascii="Arial" w:eastAsia="Times New Roman" w:hAnsi="Arial" w:cs="Arial"/>
          <w:sz w:val="20"/>
          <w:szCs w:val="20"/>
          <w:lang w:eastAsia="nl-NL"/>
        </w:rPr>
        <w:t xml:space="preserve">De scope van de inspectie en onderhoud zal worden weergeven op de </w:t>
      </w:r>
      <w:proofErr w:type="spellStart"/>
      <w:r w:rsidRPr="005066E5">
        <w:rPr>
          <w:rFonts w:ascii="Arial" w:eastAsia="Times New Roman" w:hAnsi="Arial" w:cs="Arial"/>
          <w:sz w:val="20"/>
          <w:szCs w:val="20"/>
          <w:lang w:eastAsia="nl-NL"/>
        </w:rPr>
        <w:t>P&amp;ID’s</w:t>
      </w:r>
      <w:proofErr w:type="spellEnd"/>
      <w:r w:rsidRPr="005066E5">
        <w:rPr>
          <w:rFonts w:ascii="Arial" w:eastAsia="Times New Roman" w:hAnsi="Arial" w:cs="Arial"/>
          <w:sz w:val="20"/>
          <w:szCs w:val="20"/>
          <w:lang w:eastAsia="nl-NL"/>
        </w:rPr>
        <w:t xml:space="preserve"> zoals weergegeven in Bijlage 4</w:t>
      </w:r>
      <w:r w:rsidRPr="005066E5">
        <w:rPr>
          <w:rFonts w:ascii="Arial" w:eastAsia="Times New Roman" w:hAnsi="Arial" w:cs="Arial"/>
          <w:color w:val="FF0000"/>
          <w:sz w:val="20"/>
          <w:szCs w:val="20"/>
          <w:lang w:eastAsia="nl-NL"/>
        </w:rPr>
        <w:t xml:space="preserve"> </w:t>
      </w:r>
      <w:r w:rsidRPr="005066E5">
        <w:rPr>
          <w:rFonts w:ascii="Arial" w:eastAsia="Times New Roman" w:hAnsi="Arial" w:cs="Arial"/>
          <w:sz w:val="20"/>
          <w:szCs w:val="20"/>
          <w:lang w:eastAsia="nl-NL"/>
        </w:rPr>
        <w:t xml:space="preserve">en omvat onder meer het onderhoud aan: </w:t>
      </w:r>
      <w:r w:rsidRPr="005066E5">
        <w:rPr>
          <w:rFonts w:ascii="Arial" w:eastAsia="Times New Roman" w:hAnsi="Arial" w:cs="Arial"/>
          <w:color w:val="000000"/>
          <w:sz w:val="20"/>
          <w:szCs w:val="20"/>
          <w:lang w:eastAsia="nl-NL"/>
        </w:rPr>
        <w:br/>
        <w:t xml:space="preserve">-          Centrifuges </w:t>
      </w:r>
      <w:r w:rsidRPr="005066E5">
        <w:rPr>
          <w:rFonts w:ascii="Arial" w:eastAsia="Times New Roman" w:hAnsi="Arial" w:cs="Arial"/>
          <w:color w:val="000000"/>
          <w:sz w:val="20"/>
          <w:szCs w:val="20"/>
          <w:lang w:eastAsia="nl-NL"/>
        </w:rPr>
        <w:br/>
      </w:r>
      <w:r w:rsidRPr="005066E5">
        <w:rPr>
          <w:rFonts w:ascii="Arial" w:eastAsia="Times New Roman" w:hAnsi="Arial" w:cs="Arial"/>
          <w:color w:val="000000"/>
          <w:sz w:val="20"/>
          <w:szCs w:val="20"/>
          <w:lang w:eastAsia="nl-NL"/>
        </w:rPr>
        <w:br/>
      </w:r>
      <w:r w:rsidRPr="005066E5">
        <w:rPr>
          <w:rFonts w:ascii="Arial" w:eastAsia="Times New Roman" w:hAnsi="Arial" w:cs="Arial"/>
          <w:b/>
          <w:bCs/>
          <w:color w:val="000000"/>
          <w:sz w:val="20"/>
          <w:szCs w:val="20"/>
          <w:u w:val="single"/>
          <w:lang w:eastAsia="nl-NL"/>
        </w:rPr>
        <w:t>Programma van eisen - Leeswijzer</w:t>
      </w:r>
      <w:r w:rsidRPr="005066E5">
        <w:rPr>
          <w:rFonts w:ascii="Arial" w:eastAsia="Times New Roman" w:hAnsi="Arial" w:cs="Arial"/>
          <w:color w:val="000000"/>
          <w:sz w:val="20"/>
          <w:szCs w:val="20"/>
          <w:u w:val="single"/>
          <w:lang w:eastAsia="nl-NL"/>
        </w:rPr>
        <w:br/>
      </w:r>
      <w:r w:rsidRPr="005066E5">
        <w:rPr>
          <w:rFonts w:ascii="Arial" w:eastAsia="Times New Roman" w:hAnsi="Arial" w:cs="Arial"/>
          <w:color w:val="000000"/>
          <w:sz w:val="20"/>
          <w:szCs w:val="20"/>
          <w:lang w:eastAsia="nl-NL"/>
        </w:rPr>
        <w:t xml:space="preserve">In de hoofdstukindeling is voor een zekere hiërarchische structuur gekozen waarbij in hoofdstuk 2 eisen aan projectmanagement en kwaliteitsmanagement zijn verwoord. Direct aansluitend zijn in hoofdstuk 3 de eisen geformuleerd met betrekking tot projectbeheersing. In de volgende hoofdstukken 4, 5 en 6 komt de omgeving, de techniek en de inkoop aan bod. </w:t>
      </w:r>
      <w:r w:rsidRPr="005066E5">
        <w:rPr>
          <w:rFonts w:ascii="Arial" w:eastAsia="Times New Roman" w:hAnsi="Arial" w:cs="Arial"/>
          <w:color w:val="000000"/>
          <w:sz w:val="20"/>
          <w:szCs w:val="20"/>
          <w:lang w:eastAsia="nl-NL"/>
        </w:rPr>
        <w:br/>
      </w:r>
      <w:r w:rsidRPr="005066E5">
        <w:rPr>
          <w:rFonts w:ascii="Arial" w:eastAsia="Times New Roman" w:hAnsi="Arial" w:cs="Arial"/>
          <w:color w:val="000000"/>
          <w:sz w:val="20"/>
          <w:szCs w:val="20"/>
          <w:lang w:eastAsia="nl-NL"/>
        </w:rPr>
        <w:br/>
        <w:t>De eisen zijn zoveel mogelijk geformuleerd volgens een vast patroon met topeisen en onderliggende eisen. Voor de eenduidigheid zijn eisen voorzien van een ID-nummer bestaande uit twee beginletters die duiden op het proces waarop de eis betrekking heeft en een volgnummer. Deze twee beginletters zijn overigens in de hoofdstuk- en paragraaftitels tussen haakjes vermeld, zodat in de inhoudsopgave het ID-nummer makkelijk terug te vinden is. Per eis is tevens een relatie aangegeven met één of meer bovenliggende eisen.</w:t>
      </w:r>
      <w:r w:rsidRPr="005066E5">
        <w:rPr>
          <w:rFonts w:ascii="Arial" w:eastAsia="Times New Roman" w:hAnsi="Arial" w:cs="Arial"/>
          <w:color w:val="000000"/>
          <w:sz w:val="20"/>
          <w:szCs w:val="20"/>
          <w:lang w:eastAsia="nl-NL"/>
        </w:rPr>
        <w:br/>
      </w:r>
      <w:r w:rsidRPr="005066E5">
        <w:rPr>
          <w:rFonts w:ascii="Arial" w:eastAsia="Times New Roman" w:hAnsi="Arial" w:cs="Arial"/>
          <w:color w:val="000000"/>
          <w:sz w:val="20"/>
          <w:szCs w:val="20"/>
          <w:lang w:eastAsia="nl-NL"/>
        </w:rPr>
        <w:br/>
        <w:t>Naast de eisen zijn er bepalingen opgenomen waaruit niet direct een verplichting voortvloeit voor de Opdrachtnemer anders dan dat de Opdrachtnemer relevante informatie wordt verstrekt of dat de Opdrachtnemer rekening dient te houden met wat is bepaald. Het identificatienummer wordt dan voorafgegaan door “B-“ van “Bepaling”.</w:t>
      </w:r>
    </w:p>
    <w:p w14:paraId="1A864022" w14:textId="77777777" w:rsidR="00BE68D1" w:rsidRDefault="00BE68D1">
      <w:pPr>
        <w:rPr>
          <w:rFonts w:ascii="Arial" w:eastAsiaTheme="majorEastAsia"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04B364F8" w14:textId="4906876D" w:rsidR="008C667B" w:rsidRPr="006F0255" w:rsidRDefault="0081709D" w:rsidP="00CA6C05">
      <w:pPr>
        <w:pStyle w:val="Kop1"/>
        <w:spacing w:before="0"/>
        <w:rPr>
          <w:rFonts w:ascii="Arial" w:hAnsi="Arial" w:cs="Arial"/>
          <w:smallCaps/>
          <w:color w:val="171717" w:themeColor="background2" w:themeShade="1A"/>
          <w:sz w:val="28"/>
          <w:szCs w:val="28"/>
        </w:rPr>
      </w:pPr>
      <w:r w:rsidRPr="006F0255">
        <w:rPr>
          <w:rFonts w:ascii="Arial" w:hAnsi="Arial" w:cs="Arial"/>
          <w:smallCaps/>
          <w:color w:val="171717" w:themeColor="background2" w:themeShade="1A"/>
          <w:sz w:val="28"/>
          <w:szCs w:val="28"/>
        </w:rPr>
        <w:lastRenderedPageBreak/>
        <w:t>Van toepassing zijnde documenten</w:t>
      </w:r>
    </w:p>
    <w:p w14:paraId="71353C0F" w14:textId="77777777" w:rsidR="00856F5E" w:rsidRPr="004A47B4" w:rsidRDefault="00856F5E" w:rsidP="00CA6C05">
      <w:pPr>
        <w:spacing w:after="0"/>
        <w:rPr>
          <w:rFonts w:ascii="Arial" w:hAnsi="Arial" w:cs="Arial"/>
          <w:color w:val="171717" w:themeColor="background2" w:themeShade="1A"/>
          <w:sz w:val="20"/>
          <w:szCs w:val="20"/>
        </w:rPr>
      </w:pPr>
    </w:p>
    <w:tbl>
      <w:tblPr>
        <w:tblW w:w="8380" w:type="dxa"/>
        <w:tblCellMar>
          <w:left w:w="70" w:type="dxa"/>
          <w:right w:w="70" w:type="dxa"/>
        </w:tblCellMar>
        <w:tblLook w:val="04A0" w:firstRow="1" w:lastRow="0" w:firstColumn="1" w:lastColumn="0" w:noHBand="0" w:noVBand="1"/>
      </w:tblPr>
      <w:tblGrid>
        <w:gridCol w:w="1360"/>
        <w:gridCol w:w="1580"/>
        <w:gridCol w:w="5440"/>
      </w:tblGrid>
      <w:tr w:rsidR="005066E5" w:rsidRPr="005066E5" w14:paraId="5FD82682" w14:textId="77777777" w:rsidTr="005066E5">
        <w:trPr>
          <w:trHeight w:val="270"/>
        </w:trPr>
        <w:tc>
          <w:tcPr>
            <w:tcW w:w="1360" w:type="dxa"/>
            <w:tcBorders>
              <w:top w:val="single" w:sz="8" w:space="0" w:color="auto"/>
              <w:left w:val="single" w:sz="8" w:space="0" w:color="auto"/>
              <w:bottom w:val="nil"/>
              <w:right w:val="single" w:sz="8" w:space="0" w:color="auto"/>
            </w:tcBorders>
            <w:shd w:val="clear" w:color="000000" w:fill="52524A"/>
            <w:vAlign w:val="center"/>
            <w:hideMark/>
          </w:tcPr>
          <w:p w14:paraId="7615B002" w14:textId="77777777" w:rsidR="005066E5" w:rsidRPr="005066E5" w:rsidRDefault="005066E5" w:rsidP="005066E5">
            <w:pPr>
              <w:spacing w:after="0" w:line="240" w:lineRule="auto"/>
              <w:rPr>
                <w:rFonts w:ascii="Arial" w:eastAsia="Times New Roman" w:hAnsi="Arial" w:cs="Arial"/>
                <w:color w:val="FFFFFF"/>
                <w:sz w:val="20"/>
                <w:szCs w:val="20"/>
                <w:lang w:eastAsia="nl-NL"/>
              </w:rPr>
            </w:pPr>
            <w:proofErr w:type="spellStart"/>
            <w:r w:rsidRPr="005066E5">
              <w:rPr>
                <w:rFonts w:ascii="Arial" w:eastAsia="Times New Roman" w:hAnsi="Arial" w:cs="Arial"/>
                <w:color w:val="FFFFFF"/>
                <w:sz w:val="20"/>
                <w:szCs w:val="20"/>
                <w:lang w:eastAsia="nl-NL"/>
              </w:rPr>
              <w:t>Nr</w:t>
            </w:r>
            <w:proofErr w:type="spellEnd"/>
          </w:p>
        </w:tc>
        <w:tc>
          <w:tcPr>
            <w:tcW w:w="1580" w:type="dxa"/>
            <w:tcBorders>
              <w:top w:val="single" w:sz="8" w:space="0" w:color="auto"/>
              <w:left w:val="nil"/>
              <w:bottom w:val="nil"/>
              <w:right w:val="single" w:sz="8" w:space="0" w:color="auto"/>
            </w:tcBorders>
            <w:shd w:val="clear" w:color="000000" w:fill="52524A"/>
            <w:vAlign w:val="center"/>
            <w:hideMark/>
          </w:tcPr>
          <w:p w14:paraId="390E45FF" w14:textId="77777777" w:rsidR="005066E5" w:rsidRPr="005066E5" w:rsidRDefault="005066E5" w:rsidP="005066E5">
            <w:pPr>
              <w:spacing w:after="0" w:line="240" w:lineRule="auto"/>
              <w:rPr>
                <w:rFonts w:ascii="Arial" w:eastAsia="Times New Roman" w:hAnsi="Arial" w:cs="Arial"/>
                <w:color w:val="FFFFFF"/>
                <w:sz w:val="20"/>
                <w:szCs w:val="20"/>
                <w:lang w:eastAsia="nl-NL"/>
              </w:rPr>
            </w:pPr>
            <w:r w:rsidRPr="005066E5">
              <w:rPr>
                <w:rFonts w:ascii="Arial" w:eastAsia="Times New Roman" w:hAnsi="Arial" w:cs="Arial"/>
                <w:color w:val="FFFFFF"/>
                <w:sz w:val="20"/>
                <w:szCs w:val="20"/>
                <w:lang w:eastAsia="nl-NL"/>
              </w:rPr>
              <w:t>Type</w:t>
            </w:r>
          </w:p>
        </w:tc>
        <w:tc>
          <w:tcPr>
            <w:tcW w:w="5440" w:type="dxa"/>
            <w:tcBorders>
              <w:top w:val="single" w:sz="8" w:space="0" w:color="auto"/>
              <w:left w:val="nil"/>
              <w:bottom w:val="nil"/>
              <w:right w:val="single" w:sz="8" w:space="0" w:color="auto"/>
            </w:tcBorders>
            <w:shd w:val="clear" w:color="000000" w:fill="52524A"/>
            <w:vAlign w:val="center"/>
            <w:hideMark/>
          </w:tcPr>
          <w:p w14:paraId="73A0187B" w14:textId="77777777" w:rsidR="005066E5" w:rsidRPr="005066E5" w:rsidRDefault="005066E5" w:rsidP="005066E5">
            <w:pPr>
              <w:spacing w:after="0" w:line="240" w:lineRule="auto"/>
              <w:rPr>
                <w:rFonts w:ascii="Arial" w:eastAsia="Times New Roman" w:hAnsi="Arial" w:cs="Arial"/>
                <w:color w:val="FFFFFF"/>
                <w:sz w:val="20"/>
                <w:szCs w:val="20"/>
                <w:lang w:eastAsia="nl-NL"/>
              </w:rPr>
            </w:pPr>
            <w:r w:rsidRPr="005066E5">
              <w:rPr>
                <w:rFonts w:ascii="Arial" w:eastAsia="Times New Roman" w:hAnsi="Arial" w:cs="Arial"/>
                <w:color w:val="FFFFFF"/>
                <w:sz w:val="20"/>
                <w:szCs w:val="20"/>
                <w:lang w:eastAsia="nl-NL"/>
              </w:rPr>
              <w:t>Titel</w:t>
            </w:r>
          </w:p>
        </w:tc>
      </w:tr>
      <w:tr w:rsidR="005066E5" w:rsidRPr="005066E5" w14:paraId="52C5E596" w14:textId="77777777" w:rsidTr="005066E5">
        <w:trPr>
          <w:trHeight w:val="510"/>
        </w:trPr>
        <w:tc>
          <w:tcPr>
            <w:tcW w:w="136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24A44F0"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1</w:t>
            </w:r>
          </w:p>
        </w:tc>
        <w:tc>
          <w:tcPr>
            <w:tcW w:w="1580" w:type="dxa"/>
            <w:vMerge w:val="restart"/>
            <w:tcBorders>
              <w:top w:val="single" w:sz="8" w:space="0" w:color="auto"/>
              <w:left w:val="single" w:sz="4" w:space="0" w:color="auto"/>
              <w:bottom w:val="single" w:sz="4" w:space="0" w:color="auto"/>
              <w:right w:val="nil"/>
            </w:tcBorders>
            <w:shd w:val="clear" w:color="auto" w:fill="auto"/>
            <w:vAlign w:val="center"/>
            <w:hideMark/>
          </w:tcPr>
          <w:p w14:paraId="76435A64"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xml:space="preserve">Voorschriften </w:t>
            </w:r>
          </w:p>
        </w:tc>
        <w:tc>
          <w:tcPr>
            <w:tcW w:w="5440" w:type="dxa"/>
            <w:tcBorders>
              <w:top w:val="single" w:sz="8" w:space="0" w:color="auto"/>
              <w:left w:val="single" w:sz="4" w:space="0" w:color="auto"/>
              <w:bottom w:val="nil"/>
              <w:right w:val="single" w:sz="8" w:space="0" w:color="auto"/>
            </w:tcBorders>
            <w:shd w:val="clear" w:color="auto" w:fill="auto"/>
            <w:vAlign w:val="center"/>
            <w:hideMark/>
          </w:tcPr>
          <w:p w14:paraId="10EF98CF"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 xml:space="preserve">Bundel Algemene voorschriften voor in opdracht van Rijnland uit te voeren werken </w:t>
            </w:r>
          </w:p>
        </w:tc>
      </w:tr>
      <w:tr w:rsidR="005066E5" w:rsidRPr="005066E5" w14:paraId="26E6E454" w14:textId="77777777" w:rsidTr="005066E5">
        <w:trPr>
          <w:trHeight w:val="255"/>
        </w:trPr>
        <w:tc>
          <w:tcPr>
            <w:tcW w:w="1360" w:type="dxa"/>
            <w:vMerge/>
            <w:tcBorders>
              <w:top w:val="single" w:sz="8" w:space="0" w:color="auto"/>
              <w:left w:val="single" w:sz="8" w:space="0" w:color="auto"/>
              <w:bottom w:val="single" w:sz="4" w:space="0" w:color="auto"/>
              <w:right w:val="single" w:sz="4" w:space="0" w:color="auto"/>
            </w:tcBorders>
            <w:vAlign w:val="center"/>
            <w:hideMark/>
          </w:tcPr>
          <w:p w14:paraId="0D0581AA"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1580" w:type="dxa"/>
            <w:vMerge/>
            <w:tcBorders>
              <w:top w:val="single" w:sz="8" w:space="0" w:color="auto"/>
              <w:left w:val="single" w:sz="4" w:space="0" w:color="auto"/>
              <w:bottom w:val="single" w:sz="4" w:space="0" w:color="auto"/>
              <w:right w:val="nil"/>
            </w:tcBorders>
            <w:vAlign w:val="center"/>
            <w:hideMark/>
          </w:tcPr>
          <w:p w14:paraId="274C05E4"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5440" w:type="dxa"/>
            <w:tcBorders>
              <w:top w:val="nil"/>
              <w:left w:val="single" w:sz="4" w:space="0" w:color="auto"/>
              <w:bottom w:val="nil"/>
              <w:right w:val="single" w:sz="8" w:space="0" w:color="auto"/>
            </w:tcBorders>
            <w:shd w:val="clear" w:color="auto" w:fill="auto"/>
            <w:vAlign w:val="center"/>
            <w:hideMark/>
          </w:tcPr>
          <w:p w14:paraId="2A8AB8F9"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Deel: Toe te passen elektrotechnische materialen (2018)</w:t>
            </w:r>
          </w:p>
        </w:tc>
      </w:tr>
      <w:tr w:rsidR="005066E5" w:rsidRPr="005066E5" w14:paraId="09095627" w14:textId="77777777" w:rsidTr="005066E5">
        <w:trPr>
          <w:trHeight w:val="255"/>
        </w:trPr>
        <w:tc>
          <w:tcPr>
            <w:tcW w:w="1360" w:type="dxa"/>
            <w:vMerge/>
            <w:tcBorders>
              <w:top w:val="single" w:sz="8" w:space="0" w:color="auto"/>
              <w:left w:val="single" w:sz="8" w:space="0" w:color="auto"/>
              <w:bottom w:val="single" w:sz="4" w:space="0" w:color="auto"/>
              <w:right w:val="single" w:sz="4" w:space="0" w:color="auto"/>
            </w:tcBorders>
            <w:vAlign w:val="center"/>
            <w:hideMark/>
          </w:tcPr>
          <w:p w14:paraId="02D22304"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1580" w:type="dxa"/>
            <w:vMerge/>
            <w:tcBorders>
              <w:top w:val="single" w:sz="8" w:space="0" w:color="auto"/>
              <w:left w:val="single" w:sz="4" w:space="0" w:color="auto"/>
              <w:bottom w:val="single" w:sz="4" w:space="0" w:color="auto"/>
              <w:right w:val="nil"/>
            </w:tcBorders>
            <w:vAlign w:val="center"/>
            <w:hideMark/>
          </w:tcPr>
          <w:p w14:paraId="52960248"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5440" w:type="dxa"/>
            <w:tcBorders>
              <w:top w:val="nil"/>
              <w:left w:val="single" w:sz="4" w:space="0" w:color="auto"/>
              <w:bottom w:val="nil"/>
              <w:right w:val="single" w:sz="8" w:space="0" w:color="auto"/>
            </w:tcBorders>
            <w:shd w:val="clear" w:color="auto" w:fill="auto"/>
            <w:vAlign w:val="center"/>
            <w:hideMark/>
          </w:tcPr>
          <w:p w14:paraId="5FE255FB"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 xml:space="preserve">Deel: Elektrotechnische Installaties (2018) </w:t>
            </w:r>
          </w:p>
        </w:tc>
      </w:tr>
      <w:tr w:rsidR="005066E5" w:rsidRPr="005066E5" w14:paraId="316A8D5F" w14:textId="77777777" w:rsidTr="005066E5">
        <w:trPr>
          <w:trHeight w:val="510"/>
        </w:trPr>
        <w:tc>
          <w:tcPr>
            <w:tcW w:w="1360" w:type="dxa"/>
            <w:vMerge/>
            <w:tcBorders>
              <w:top w:val="single" w:sz="8" w:space="0" w:color="auto"/>
              <w:left w:val="single" w:sz="8" w:space="0" w:color="auto"/>
              <w:bottom w:val="single" w:sz="4" w:space="0" w:color="auto"/>
              <w:right w:val="single" w:sz="4" w:space="0" w:color="auto"/>
            </w:tcBorders>
            <w:vAlign w:val="center"/>
            <w:hideMark/>
          </w:tcPr>
          <w:p w14:paraId="463AD316"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1580" w:type="dxa"/>
            <w:vMerge/>
            <w:tcBorders>
              <w:top w:val="single" w:sz="8" w:space="0" w:color="auto"/>
              <w:left w:val="single" w:sz="4" w:space="0" w:color="auto"/>
              <w:bottom w:val="single" w:sz="4" w:space="0" w:color="auto"/>
              <w:right w:val="nil"/>
            </w:tcBorders>
            <w:vAlign w:val="center"/>
            <w:hideMark/>
          </w:tcPr>
          <w:p w14:paraId="59C0C051" w14:textId="77777777" w:rsidR="005066E5" w:rsidRPr="005066E5" w:rsidRDefault="005066E5" w:rsidP="005066E5">
            <w:pPr>
              <w:spacing w:after="0" w:line="240" w:lineRule="auto"/>
              <w:rPr>
                <w:rFonts w:ascii="Arial" w:eastAsia="Times New Roman" w:hAnsi="Arial" w:cs="Arial"/>
                <w:color w:val="000000"/>
                <w:sz w:val="20"/>
                <w:szCs w:val="20"/>
                <w:lang w:eastAsia="nl-NL"/>
              </w:rPr>
            </w:pPr>
          </w:p>
        </w:tc>
        <w:tc>
          <w:tcPr>
            <w:tcW w:w="5440" w:type="dxa"/>
            <w:tcBorders>
              <w:top w:val="nil"/>
              <w:left w:val="single" w:sz="4" w:space="0" w:color="auto"/>
              <w:bottom w:val="single" w:sz="4" w:space="0" w:color="auto"/>
              <w:right w:val="single" w:sz="8" w:space="0" w:color="auto"/>
            </w:tcBorders>
            <w:shd w:val="clear" w:color="auto" w:fill="auto"/>
            <w:vAlign w:val="center"/>
            <w:hideMark/>
          </w:tcPr>
          <w:p w14:paraId="529ECEA6"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Deel: Handleiding codering &amp; naamplaten Rijnlandse installaties (2018)</w:t>
            </w:r>
          </w:p>
        </w:tc>
      </w:tr>
      <w:tr w:rsidR="005066E5" w:rsidRPr="005066E5" w14:paraId="7233BF40" w14:textId="77777777" w:rsidTr="005066E5">
        <w:trPr>
          <w:trHeight w:val="255"/>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5FBE51E6"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2</w:t>
            </w:r>
          </w:p>
        </w:tc>
        <w:tc>
          <w:tcPr>
            <w:tcW w:w="1580" w:type="dxa"/>
            <w:tcBorders>
              <w:top w:val="nil"/>
              <w:left w:val="nil"/>
              <w:bottom w:val="single" w:sz="4" w:space="0" w:color="auto"/>
              <w:right w:val="single" w:sz="4" w:space="0" w:color="auto"/>
            </w:tcBorders>
            <w:shd w:val="clear" w:color="auto" w:fill="auto"/>
            <w:vAlign w:val="center"/>
            <w:hideMark/>
          </w:tcPr>
          <w:p w14:paraId="2358BCF9"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Document</w:t>
            </w:r>
          </w:p>
        </w:tc>
        <w:tc>
          <w:tcPr>
            <w:tcW w:w="5440" w:type="dxa"/>
            <w:tcBorders>
              <w:top w:val="nil"/>
              <w:left w:val="nil"/>
              <w:bottom w:val="single" w:sz="4" w:space="0" w:color="auto"/>
              <w:right w:val="single" w:sz="8" w:space="0" w:color="auto"/>
            </w:tcBorders>
            <w:shd w:val="clear" w:color="auto" w:fill="auto"/>
            <w:vAlign w:val="center"/>
            <w:hideMark/>
          </w:tcPr>
          <w:p w14:paraId="1E565CD3"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 xml:space="preserve">Eisen </w:t>
            </w:r>
            <w:proofErr w:type="spellStart"/>
            <w:r w:rsidRPr="005066E5">
              <w:rPr>
                <w:rFonts w:ascii="Arial" w:eastAsia="Times New Roman" w:hAnsi="Arial" w:cs="Arial"/>
                <w:sz w:val="20"/>
                <w:szCs w:val="20"/>
                <w:lang w:eastAsia="nl-NL"/>
              </w:rPr>
              <w:t>onderhoudssrapportage</w:t>
            </w:r>
            <w:proofErr w:type="spellEnd"/>
          </w:p>
        </w:tc>
      </w:tr>
      <w:tr w:rsidR="005066E5" w:rsidRPr="005066E5" w14:paraId="6C64D710" w14:textId="77777777" w:rsidTr="005066E5">
        <w:trPr>
          <w:trHeight w:val="255"/>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463CE7B8"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3</w:t>
            </w:r>
          </w:p>
        </w:tc>
        <w:tc>
          <w:tcPr>
            <w:tcW w:w="1580" w:type="dxa"/>
            <w:tcBorders>
              <w:top w:val="nil"/>
              <w:left w:val="nil"/>
              <w:bottom w:val="single" w:sz="4" w:space="0" w:color="auto"/>
              <w:right w:val="single" w:sz="4" w:space="0" w:color="auto"/>
            </w:tcBorders>
            <w:shd w:val="clear" w:color="auto" w:fill="auto"/>
            <w:vAlign w:val="center"/>
            <w:hideMark/>
          </w:tcPr>
          <w:p w14:paraId="29926638"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Document</w:t>
            </w:r>
          </w:p>
        </w:tc>
        <w:tc>
          <w:tcPr>
            <w:tcW w:w="5440" w:type="dxa"/>
            <w:tcBorders>
              <w:top w:val="nil"/>
              <w:left w:val="nil"/>
              <w:bottom w:val="single" w:sz="4" w:space="0" w:color="auto"/>
              <w:right w:val="single" w:sz="8" w:space="0" w:color="auto"/>
            </w:tcBorders>
            <w:shd w:val="clear" w:color="auto" w:fill="auto"/>
            <w:vAlign w:val="center"/>
            <w:hideMark/>
          </w:tcPr>
          <w:p w14:paraId="70684D27"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 xml:space="preserve">Overzicht </w:t>
            </w:r>
            <w:proofErr w:type="spellStart"/>
            <w:r w:rsidRPr="005066E5">
              <w:rPr>
                <w:rFonts w:ascii="Arial" w:eastAsia="Times New Roman" w:hAnsi="Arial" w:cs="Arial"/>
                <w:sz w:val="20"/>
                <w:szCs w:val="20"/>
                <w:lang w:eastAsia="nl-NL"/>
              </w:rPr>
              <w:t>Slibontwateringsinstallaties_Centrifuge's</w:t>
            </w:r>
            <w:proofErr w:type="spellEnd"/>
            <w:r w:rsidRPr="005066E5">
              <w:rPr>
                <w:rFonts w:ascii="Arial" w:eastAsia="Times New Roman" w:hAnsi="Arial" w:cs="Arial"/>
                <w:sz w:val="16"/>
                <w:szCs w:val="16"/>
                <w:lang w:eastAsia="nl-NL"/>
              </w:rPr>
              <w:t> </w:t>
            </w:r>
          </w:p>
        </w:tc>
      </w:tr>
      <w:tr w:rsidR="005066E5" w:rsidRPr="005066E5" w14:paraId="5B960043" w14:textId="77777777" w:rsidTr="005066E5">
        <w:trPr>
          <w:trHeight w:val="255"/>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739B716D"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4</w:t>
            </w:r>
          </w:p>
        </w:tc>
        <w:tc>
          <w:tcPr>
            <w:tcW w:w="1580" w:type="dxa"/>
            <w:tcBorders>
              <w:top w:val="nil"/>
              <w:left w:val="nil"/>
              <w:bottom w:val="single" w:sz="4" w:space="0" w:color="auto"/>
              <w:right w:val="single" w:sz="4" w:space="0" w:color="auto"/>
            </w:tcBorders>
            <w:shd w:val="clear" w:color="auto" w:fill="auto"/>
            <w:vAlign w:val="center"/>
            <w:hideMark/>
          </w:tcPr>
          <w:p w14:paraId="2D5B631A"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Document</w:t>
            </w:r>
          </w:p>
        </w:tc>
        <w:tc>
          <w:tcPr>
            <w:tcW w:w="5440" w:type="dxa"/>
            <w:tcBorders>
              <w:top w:val="nil"/>
              <w:left w:val="nil"/>
              <w:bottom w:val="single" w:sz="4" w:space="0" w:color="auto"/>
              <w:right w:val="single" w:sz="8" w:space="0" w:color="auto"/>
            </w:tcBorders>
            <w:shd w:val="clear" w:color="auto" w:fill="auto"/>
            <w:vAlign w:val="center"/>
            <w:hideMark/>
          </w:tcPr>
          <w:p w14:paraId="25F5A3B4" w14:textId="77777777" w:rsidR="005066E5" w:rsidRPr="005066E5" w:rsidRDefault="005066E5" w:rsidP="005066E5">
            <w:pPr>
              <w:spacing w:after="0" w:line="240" w:lineRule="auto"/>
              <w:rPr>
                <w:rFonts w:ascii="Arial" w:eastAsia="Times New Roman" w:hAnsi="Arial" w:cs="Arial"/>
                <w:sz w:val="20"/>
                <w:szCs w:val="20"/>
                <w:lang w:eastAsia="nl-NL"/>
              </w:rPr>
            </w:pPr>
            <w:proofErr w:type="spellStart"/>
            <w:r w:rsidRPr="005066E5">
              <w:rPr>
                <w:rFonts w:ascii="Arial" w:eastAsia="Times New Roman" w:hAnsi="Arial" w:cs="Arial"/>
                <w:sz w:val="20"/>
                <w:szCs w:val="20"/>
                <w:lang w:eastAsia="nl-NL"/>
              </w:rPr>
              <w:t>P&amp;ID's</w:t>
            </w:r>
            <w:proofErr w:type="spellEnd"/>
            <w:r w:rsidRPr="005066E5">
              <w:rPr>
                <w:rFonts w:ascii="Arial" w:eastAsia="Times New Roman" w:hAnsi="Arial" w:cs="Arial"/>
                <w:sz w:val="20"/>
                <w:szCs w:val="20"/>
                <w:lang w:eastAsia="nl-NL"/>
              </w:rPr>
              <w:t xml:space="preserve"> Centrifuges</w:t>
            </w:r>
          </w:p>
        </w:tc>
      </w:tr>
      <w:tr w:rsidR="0039760E" w:rsidRPr="005066E5" w14:paraId="595FADA1" w14:textId="77777777" w:rsidTr="005066E5">
        <w:trPr>
          <w:trHeight w:val="255"/>
        </w:trPr>
        <w:tc>
          <w:tcPr>
            <w:tcW w:w="1360" w:type="dxa"/>
            <w:tcBorders>
              <w:top w:val="nil"/>
              <w:left w:val="single" w:sz="8" w:space="0" w:color="auto"/>
              <w:bottom w:val="single" w:sz="4" w:space="0" w:color="auto"/>
              <w:right w:val="single" w:sz="4" w:space="0" w:color="auto"/>
            </w:tcBorders>
            <w:shd w:val="clear" w:color="auto" w:fill="auto"/>
            <w:vAlign w:val="center"/>
          </w:tcPr>
          <w:p w14:paraId="20B1BF88" w14:textId="5531BDD5" w:rsidR="0039760E" w:rsidRPr="005066E5" w:rsidRDefault="0039760E"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5</w:t>
            </w:r>
          </w:p>
        </w:tc>
        <w:tc>
          <w:tcPr>
            <w:tcW w:w="1580" w:type="dxa"/>
            <w:tcBorders>
              <w:top w:val="nil"/>
              <w:left w:val="nil"/>
              <w:bottom w:val="single" w:sz="4" w:space="0" w:color="auto"/>
              <w:right w:val="single" w:sz="4" w:space="0" w:color="auto"/>
            </w:tcBorders>
            <w:shd w:val="clear" w:color="auto" w:fill="auto"/>
            <w:vAlign w:val="center"/>
          </w:tcPr>
          <w:p w14:paraId="5E0D9314" w14:textId="7290B5A3" w:rsidR="0039760E" w:rsidRPr="005066E5" w:rsidRDefault="0039760E" w:rsidP="005066E5">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Do</w:t>
            </w:r>
            <w:r w:rsidRPr="005066E5">
              <w:rPr>
                <w:rFonts w:ascii="Arial" w:eastAsia="Times New Roman" w:hAnsi="Arial" w:cs="Arial"/>
                <w:color w:val="000000"/>
                <w:sz w:val="20"/>
                <w:szCs w:val="20"/>
                <w:lang w:eastAsia="nl-NL"/>
              </w:rPr>
              <w:t>cument</w:t>
            </w:r>
          </w:p>
        </w:tc>
        <w:tc>
          <w:tcPr>
            <w:tcW w:w="5440" w:type="dxa"/>
            <w:tcBorders>
              <w:top w:val="nil"/>
              <w:left w:val="nil"/>
              <w:bottom w:val="single" w:sz="4" w:space="0" w:color="auto"/>
              <w:right w:val="single" w:sz="8" w:space="0" w:color="auto"/>
            </w:tcBorders>
            <w:shd w:val="clear" w:color="auto" w:fill="auto"/>
            <w:vAlign w:val="center"/>
          </w:tcPr>
          <w:p w14:paraId="49D05BD4" w14:textId="742E7F19" w:rsidR="0039760E" w:rsidRPr="005066E5" w:rsidRDefault="0039760E"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Onderhoudsconcept centrifuges</w:t>
            </w:r>
          </w:p>
        </w:tc>
      </w:tr>
      <w:tr w:rsidR="005066E5" w:rsidRPr="005066E5" w14:paraId="1FCCC6D2" w14:textId="77777777" w:rsidTr="005066E5">
        <w:trPr>
          <w:trHeight w:val="510"/>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28C01613"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6</w:t>
            </w:r>
          </w:p>
        </w:tc>
        <w:tc>
          <w:tcPr>
            <w:tcW w:w="1580" w:type="dxa"/>
            <w:tcBorders>
              <w:top w:val="nil"/>
              <w:left w:val="nil"/>
              <w:bottom w:val="single" w:sz="4" w:space="0" w:color="auto"/>
              <w:right w:val="single" w:sz="4" w:space="0" w:color="auto"/>
            </w:tcBorders>
            <w:shd w:val="clear" w:color="auto" w:fill="auto"/>
            <w:vAlign w:val="center"/>
            <w:hideMark/>
          </w:tcPr>
          <w:p w14:paraId="6C1B9BC2"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Voorschriften</w:t>
            </w:r>
          </w:p>
        </w:tc>
        <w:tc>
          <w:tcPr>
            <w:tcW w:w="5440" w:type="dxa"/>
            <w:tcBorders>
              <w:top w:val="nil"/>
              <w:left w:val="nil"/>
              <w:bottom w:val="single" w:sz="4" w:space="0" w:color="auto"/>
              <w:right w:val="single" w:sz="8" w:space="0" w:color="auto"/>
            </w:tcBorders>
            <w:shd w:val="clear" w:color="auto" w:fill="auto"/>
            <w:vAlign w:val="center"/>
            <w:hideMark/>
          </w:tcPr>
          <w:p w14:paraId="7A335EE7"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Algemene Regeling Rijnlandse Bepalingen Gegevensbeheer (RBG 2016)</w:t>
            </w:r>
          </w:p>
        </w:tc>
      </w:tr>
      <w:tr w:rsidR="005066E5" w:rsidRPr="005066E5" w14:paraId="66B37E7E" w14:textId="77777777" w:rsidTr="005066E5">
        <w:trPr>
          <w:trHeight w:val="255"/>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0DF4265B"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7</w:t>
            </w:r>
          </w:p>
        </w:tc>
        <w:tc>
          <w:tcPr>
            <w:tcW w:w="1580" w:type="dxa"/>
            <w:tcBorders>
              <w:top w:val="nil"/>
              <w:left w:val="nil"/>
              <w:bottom w:val="single" w:sz="4" w:space="0" w:color="auto"/>
              <w:right w:val="single" w:sz="4" w:space="0" w:color="auto"/>
            </w:tcBorders>
            <w:shd w:val="clear" w:color="auto" w:fill="auto"/>
            <w:vAlign w:val="center"/>
            <w:hideMark/>
          </w:tcPr>
          <w:p w14:paraId="6A703025"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Protocol</w:t>
            </w:r>
          </w:p>
        </w:tc>
        <w:tc>
          <w:tcPr>
            <w:tcW w:w="5440" w:type="dxa"/>
            <w:tcBorders>
              <w:top w:val="nil"/>
              <w:left w:val="nil"/>
              <w:bottom w:val="single" w:sz="4" w:space="0" w:color="auto"/>
              <w:right w:val="single" w:sz="8" w:space="0" w:color="auto"/>
            </w:tcBorders>
            <w:shd w:val="clear" w:color="auto" w:fill="auto"/>
            <w:vAlign w:val="center"/>
            <w:hideMark/>
          </w:tcPr>
          <w:p w14:paraId="6CF3F965" w14:textId="77777777" w:rsidR="005066E5" w:rsidRPr="005066E5" w:rsidRDefault="005066E5" w:rsidP="005066E5">
            <w:pPr>
              <w:spacing w:after="0" w:line="240" w:lineRule="auto"/>
              <w:rPr>
                <w:rFonts w:ascii="Arial" w:eastAsia="Times New Roman" w:hAnsi="Arial" w:cs="Arial"/>
                <w:sz w:val="20"/>
                <w:szCs w:val="20"/>
                <w:lang w:eastAsia="nl-NL"/>
              </w:rPr>
            </w:pPr>
            <w:bookmarkStart w:id="1" w:name="RANGE!D19"/>
            <w:r w:rsidRPr="005066E5">
              <w:rPr>
                <w:rFonts w:ascii="Arial" w:eastAsia="Times New Roman" w:hAnsi="Arial" w:cs="Arial"/>
                <w:sz w:val="20"/>
                <w:szCs w:val="20"/>
                <w:lang w:eastAsia="nl-NL"/>
              </w:rPr>
              <w:t>Arbohandboek Rijnland (2012)</w:t>
            </w:r>
            <w:bookmarkEnd w:id="1"/>
          </w:p>
        </w:tc>
      </w:tr>
      <w:tr w:rsidR="005066E5" w:rsidRPr="005066E5" w14:paraId="5B334190" w14:textId="77777777" w:rsidTr="005066E5">
        <w:trPr>
          <w:trHeight w:val="270"/>
        </w:trPr>
        <w:tc>
          <w:tcPr>
            <w:tcW w:w="1360" w:type="dxa"/>
            <w:tcBorders>
              <w:top w:val="nil"/>
              <w:left w:val="single" w:sz="8" w:space="0" w:color="auto"/>
              <w:bottom w:val="single" w:sz="4" w:space="0" w:color="auto"/>
              <w:right w:val="single" w:sz="4" w:space="0" w:color="auto"/>
            </w:tcBorders>
            <w:shd w:val="clear" w:color="auto" w:fill="auto"/>
            <w:vAlign w:val="center"/>
            <w:hideMark/>
          </w:tcPr>
          <w:p w14:paraId="0F0889B5"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8</w:t>
            </w:r>
          </w:p>
        </w:tc>
        <w:tc>
          <w:tcPr>
            <w:tcW w:w="1580" w:type="dxa"/>
            <w:tcBorders>
              <w:top w:val="nil"/>
              <w:left w:val="nil"/>
              <w:bottom w:val="single" w:sz="4" w:space="0" w:color="auto"/>
              <w:right w:val="single" w:sz="4" w:space="0" w:color="auto"/>
            </w:tcBorders>
            <w:shd w:val="clear" w:color="auto" w:fill="auto"/>
            <w:vAlign w:val="center"/>
            <w:hideMark/>
          </w:tcPr>
          <w:p w14:paraId="5597A7BD"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Protocol</w:t>
            </w:r>
          </w:p>
        </w:tc>
        <w:tc>
          <w:tcPr>
            <w:tcW w:w="5440" w:type="dxa"/>
            <w:tcBorders>
              <w:top w:val="nil"/>
              <w:left w:val="nil"/>
              <w:bottom w:val="single" w:sz="4" w:space="0" w:color="auto"/>
              <w:right w:val="single" w:sz="8" w:space="0" w:color="auto"/>
            </w:tcBorders>
            <w:shd w:val="clear" w:color="auto" w:fill="auto"/>
            <w:vAlign w:val="center"/>
            <w:hideMark/>
          </w:tcPr>
          <w:p w14:paraId="360AE656"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LOTOTO procedure</w:t>
            </w:r>
          </w:p>
        </w:tc>
      </w:tr>
      <w:tr w:rsidR="005066E5" w:rsidRPr="005066E5" w14:paraId="53BF35FB" w14:textId="77777777" w:rsidTr="005066E5">
        <w:trPr>
          <w:trHeight w:val="270"/>
        </w:trPr>
        <w:tc>
          <w:tcPr>
            <w:tcW w:w="1360" w:type="dxa"/>
            <w:tcBorders>
              <w:top w:val="nil"/>
              <w:left w:val="single" w:sz="8" w:space="0" w:color="auto"/>
              <w:bottom w:val="single" w:sz="8" w:space="0" w:color="auto"/>
              <w:right w:val="single" w:sz="4" w:space="0" w:color="auto"/>
            </w:tcBorders>
            <w:shd w:val="clear" w:color="auto" w:fill="auto"/>
            <w:vAlign w:val="center"/>
            <w:hideMark/>
          </w:tcPr>
          <w:p w14:paraId="586726B9"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Bijlage 9</w:t>
            </w:r>
          </w:p>
        </w:tc>
        <w:tc>
          <w:tcPr>
            <w:tcW w:w="1580" w:type="dxa"/>
            <w:tcBorders>
              <w:top w:val="nil"/>
              <w:left w:val="nil"/>
              <w:bottom w:val="single" w:sz="8" w:space="0" w:color="auto"/>
              <w:right w:val="single" w:sz="4" w:space="0" w:color="auto"/>
            </w:tcBorders>
            <w:shd w:val="clear" w:color="auto" w:fill="auto"/>
            <w:vAlign w:val="center"/>
            <w:hideMark/>
          </w:tcPr>
          <w:p w14:paraId="08457940"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Protocol</w:t>
            </w:r>
          </w:p>
        </w:tc>
        <w:tc>
          <w:tcPr>
            <w:tcW w:w="5440" w:type="dxa"/>
            <w:tcBorders>
              <w:top w:val="nil"/>
              <w:left w:val="nil"/>
              <w:bottom w:val="single" w:sz="8" w:space="0" w:color="auto"/>
              <w:right w:val="single" w:sz="8" w:space="0" w:color="auto"/>
            </w:tcBorders>
            <w:shd w:val="clear" w:color="auto" w:fill="auto"/>
            <w:vAlign w:val="center"/>
            <w:hideMark/>
          </w:tcPr>
          <w:p w14:paraId="6C495142" w14:textId="77777777" w:rsidR="005066E5" w:rsidRPr="005066E5" w:rsidRDefault="005066E5" w:rsidP="005066E5">
            <w:pPr>
              <w:spacing w:after="0" w:line="240" w:lineRule="auto"/>
              <w:rPr>
                <w:rFonts w:ascii="Arial" w:eastAsia="Times New Roman" w:hAnsi="Arial" w:cs="Arial"/>
                <w:sz w:val="20"/>
                <w:szCs w:val="20"/>
                <w:lang w:eastAsia="nl-NL"/>
              </w:rPr>
            </w:pPr>
            <w:r w:rsidRPr="005066E5">
              <w:rPr>
                <w:rFonts w:ascii="Arial" w:eastAsia="Times New Roman" w:hAnsi="Arial" w:cs="Arial"/>
                <w:sz w:val="20"/>
                <w:szCs w:val="20"/>
                <w:lang w:eastAsia="nl-NL"/>
              </w:rPr>
              <w:t>219 Protocol opvolging alarm draagbare gasdetectie</w:t>
            </w:r>
          </w:p>
        </w:tc>
      </w:tr>
    </w:tbl>
    <w:p w14:paraId="7B93E350" w14:textId="77777777" w:rsidR="003E3082" w:rsidRPr="004A47B4" w:rsidRDefault="003E3082" w:rsidP="00CA6C05">
      <w:pPr>
        <w:spacing w:after="0"/>
        <w:rPr>
          <w:rFonts w:ascii="Arial" w:hAnsi="Arial" w:cs="Arial"/>
          <w:color w:val="171717" w:themeColor="background2" w:themeShade="1A"/>
          <w:sz w:val="20"/>
          <w:szCs w:val="20"/>
        </w:rPr>
      </w:pPr>
    </w:p>
    <w:p w14:paraId="7384801A" w14:textId="3ABAEA93" w:rsidR="00EA619A" w:rsidRDefault="00EA619A" w:rsidP="00CA6C05">
      <w:pPr>
        <w:spacing w:after="0"/>
        <w:rPr>
          <w:rFonts w:ascii="Arial" w:hAnsi="Arial" w:cs="Arial"/>
          <w:color w:val="171717" w:themeColor="background2" w:themeShade="1A"/>
          <w:sz w:val="20"/>
          <w:szCs w:val="20"/>
        </w:rPr>
      </w:pPr>
    </w:p>
    <w:p w14:paraId="2FC5E7AA" w14:textId="77777777" w:rsidR="003D5092" w:rsidRPr="004A47B4" w:rsidRDefault="003D5092" w:rsidP="00CA6C05">
      <w:pPr>
        <w:spacing w:after="0"/>
        <w:rPr>
          <w:rFonts w:ascii="Arial" w:hAnsi="Arial" w:cs="Arial"/>
          <w:color w:val="171717" w:themeColor="background2" w:themeShade="1A"/>
          <w:sz w:val="20"/>
          <w:szCs w:val="20"/>
        </w:rPr>
      </w:pPr>
    </w:p>
    <w:p w14:paraId="74DE44EF" w14:textId="3141E67E" w:rsidR="00D75D47" w:rsidRDefault="0081709D" w:rsidP="00C70E9B">
      <w:pPr>
        <w:spacing w:after="0"/>
        <w:rPr>
          <w:rFonts w:ascii="Arial" w:hAnsi="Arial" w:cs="Arial"/>
          <w:color w:val="171717" w:themeColor="background2" w:themeShade="1A"/>
          <w:sz w:val="20"/>
          <w:szCs w:val="20"/>
        </w:rPr>
      </w:pPr>
      <w:r w:rsidRPr="004A47B4">
        <w:rPr>
          <w:rFonts w:ascii="Arial" w:hAnsi="Arial" w:cs="Arial"/>
          <w:color w:val="171717" w:themeColor="background2" w:themeShade="1A"/>
          <w:sz w:val="20"/>
          <w:szCs w:val="20"/>
        </w:rPr>
        <w:br w:type="page"/>
      </w:r>
    </w:p>
    <w:p w14:paraId="34CB89C0" w14:textId="77777777" w:rsidR="003D5092" w:rsidRPr="004A47B4" w:rsidRDefault="003D5092" w:rsidP="003D5092">
      <w:pPr>
        <w:spacing w:after="0"/>
        <w:rPr>
          <w:rFonts w:ascii="Arial" w:hAnsi="Arial" w:cs="Arial"/>
          <w:color w:val="171717" w:themeColor="background2" w:themeShade="1A"/>
          <w:sz w:val="20"/>
          <w:szCs w:val="20"/>
        </w:rPr>
      </w:pPr>
    </w:p>
    <w:p w14:paraId="0E076ABB" w14:textId="18669075" w:rsidR="0020648D" w:rsidRDefault="00BC5B86" w:rsidP="00CA6C05">
      <w:pPr>
        <w:pStyle w:val="Kop1"/>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t>Begripsbepalingen</w:t>
      </w:r>
    </w:p>
    <w:tbl>
      <w:tblPr>
        <w:tblW w:w="9160" w:type="dxa"/>
        <w:tblCellMar>
          <w:left w:w="70" w:type="dxa"/>
          <w:right w:w="70" w:type="dxa"/>
        </w:tblCellMar>
        <w:tblLook w:val="04A0" w:firstRow="1" w:lastRow="0" w:firstColumn="1" w:lastColumn="0" w:noHBand="0" w:noVBand="1"/>
      </w:tblPr>
      <w:tblGrid>
        <w:gridCol w:w="9160"/>
      </w:tblGrid>
      <w:tr w:rsidR="005066E5" w:rsidRPr="005066E5" w14:paraId="3036E561" w14:textId="77777777" w:rsidTr="005066E5">
        <w:trPr>
          <w:trHeight w:val="1020"/>
        </w:trPr>
        <w:tc>
          <w:tcPr>
            <w:tcW w:w="9160" w:type="dxa"/>
            <w:shd w:val="clear" w:color="auto" w:fill="auto"/>
            <w:vAlign w:val="center"/>
            <w:hideMark/>
          </w:tcPr>
          <w:p w14:paraId="5BB0FF16"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Hieronder volgt een opsomming van begrippen die veel voorkomen in dit document. Deze begrippen worden hieronder gedefinieerd en in het document met een hoofdletter aangeduid. Gedefinieerde begrippen kunnen zowel in enkelvoud als in meervoud worden gehanteerd.</w:t>
            </w:r>
          </w:p>
        </w:tc>
      </w:tr>
      <w:tr w:rsidR="005066E5" w:rsidRPr="005066E5" w14:paraId="41D41574" w14:textId="77777777" w:rsidTr="005066E5">
        <w:trPr>
          <w:trHeight w:val="255"/>
        </w:trPr>
        <w:tc>
          <w:tcPr>
            <w:tcW w:w="9160" w:type="dxa"/>
            <w:shd w:val="clear" w:color="auto" w:fill="auto"/>
            <w:vAlign w:val="bottom"/>
            <w:hideMark/>
          </w:tcPr>
          <w:p w14:paraId="450A93C7"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625C7F2E" w14:textId="77777777" w:rsidTr="005066E5">
        <w:trPr>
          <w:trHeight w:val="255"/>
        </w:trPr>
        <w:tc>
          <w:tcPr>
            <w:tcW w:w="9160" w:type="dxa"/>
            <w:shd w:val="clear" w:color="auto" w:fill="auto"/>
            <w:vAlign w:val="center"/>
            <w:hideMark/>
          </w:tcPr>
          <w:p w14:paraId="0047ED05"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Bijlage</w:t>
            </w:r>
          </w:p>
        </w:tc>
      </w:tr>
      <w:tr w:rsidR="005066E5" w:rsidRPr="005066E5" w14:paraId="24E4BE48" w14:textId="77777777" w:rsidTr="005066E5">
        <w:trPr>
          <w:trHeight w:val="255"/>
        </w:trPr>
        <w:tc>
          <w:tcPr>
            <w:tcW w:w="9160" w:type="dxa"/>
            <w:shd w:val="clear" w:color="auto" w:fill="auto"/>
            <w:vAlign w:val="center"/>
            <w:hideMark/>
          </w:tcPr>
          <w:p w14:paraId="1187E18E"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Een van toepassing zijnde document bijgevoegd aan het Programma  van Eisen</w:t>
            </w:r>
          </w:p>
        </w:tc>
      </w:tr>
      <w:tr w:rsidR="005066E5" w:rsidRPr="005066E5" w14:paraId="0E11365D" w14:textId="77777777" w:rsidTr="005066E5">
        <w:trPr>
          <w:trHeight w:val="255"/>
        </w:trPr>
        <w:tc>
          <w:tcPr>
            <w:tcW w:w="9160" w:type="dxa"/>
            <w:shd w:val="clear" w:color="auto" w:fill="auto"/>
            <w:vAlign w:val="center"/>
            <w:hideMark/>
          </w:tcPr>
          <w:p w14:paraId="7664A4BF"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7542D762" w14:textId="77777777" w:rsidTr="005066E5">
        <w:trPr>
          <w:trHeight w:val="255"/>
        </w:trPr>
        <w:tc>
          <w:tcPr>
            <w:tcW w:w="9160" w:type="dxa"/>
            <w:shd w:val="clear" w:color="auto" w:fill="auto"/>
            <w:vAlign w:val="center"/>
            <w:hideMark/>
          </w:tcPr>
          <w:p w14:paraId="455F54BE"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Blokonderhoud</w:t>
            </w:r>
          </w:p>
        </w:tc>
      </w:tr>
      <w:tr w:rsidR="005066E5" w:rsidRPr="005066E5" w14:paraId="63C04EB3" w14:textId="77777777" w:rsidTr="005066E5">
        <w:trPr>
          <w:trHeight w:val="765"/>
        </w:trPr>
        <w:tc>
          <w:tcPr>
            <w:tcW w:w="9160" w:type="dxa"/>
            <w:shd w:val="clear" w:color="auto" w:fill="auto"/>
            <w:vAlign w:val="center"/>
            <w:hideMark/>
          </w:tcPr>
          <w:p w14:paraId="204DCD0E"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Het clusteren van preventieve (zowel binnen als buiten de scope van deze overeenkomst) onderhoudswerkzaamheden aan de diverse installaties aan de afvalwaterzuiveringsinstallatie (AWZI) in één afgebakende periode.</w:t>
            </w:r>
          </w:p>
        </w:tc>
      </w:tr>
      <w:tr w:rsidR="005066E5" w:rsidRPr="005066E5" w14:paraId="5F24F198" w14:textId="77777777" w:rsidTr="005066E5">
        <w:trPr>
          <w:trHeight w:val="255"/>
        </w:trPr>
        <w:tc>
          <w:tcPr>
            <w:tcW w:w="9160" w:type="dxa"/>
            <w:shd w:val="clear" w:color="auto" w:fill="auto"/>
            <w:vAlign w:val="center"/>
            <w:hideMark/>
          </w:tcPr>
          <w:p w14:paraId="63982734"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0EF0AC48" w14:textId="77777777" w:rsidTr="005066E5">
        <w:trPr>
          <w:trHeight w:val="255"/>
        </w:trPr>
        <w:tc>
          <w:tcPr>
            <w:tcW w:w="9160" w:type="dxa"/>
            <w:shd w:val="clear" w:color="auto" w:fill="auto"/>
            <w:vAlign w:val="bottom"/>
            <w:hideMark/>
          </w:tcPr>
          <w:p w14:paraId="27555027"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HHR</w:t>
            </w:r>
          </w:p>
        </w:tc>
      </w:tr>
      <w:tr w:rsidR="005066E5" w:rsidRPr="005066E5" w14:paraId="2DD26627" w14:textId="77777777" w:rsidTr="005066E5">
        <w:trPr>
          <w:trHeight w:val="255"/>
        </w:trPr>
        <w:tc>
          <w:tcPr>
            <w:tcW w:w="9160" w:type="dxa"/>
            <w:shd w:val="clear" w:color="auto" w:fill="auto"/>
            <w:vAlign w:val="center"/>
            <w:hideMark/>
          </w:tcPr>
          <w:p w14:paraId="420DFDE7" w14:textId="77777777" w:rsidR="005066E5" w:rsidRPr="005066E5" w:rsidRDefault="005066E5" w:rsidP="005066E5">
            <w:pPr>
              <w:spacing w:after="0" w:line="240" w:lineRule="auto"/>
              <w:rPr>
                <w:rFonts w:ascii="Arial" w:eastAsia="Times New Roman" w:hAnsi="Arial" w:cs="Arial"/>
                <w:color w:val="171717"/>
                <w:sz w:val="20"/>
                <w:szCs w:val="20"/>
                <w:lang w:eastAsia="nl-NL"/>
              </w:rPr>
            </w:pPr>
            <w:r w:rsidRPr="005066E5">
              <w:rPr>
                <w:rFonts w:ascii="Arial" w:eastAsia="Times New Roman" w:hAnsi="Arial" w:cs="Arial"/>
                <w:color w:val="171717"/>
                <w:sz w:val="20"/>
                <w:szCs w:val="20"/>
                <w:lang w:eastAsia="nl-NL"/>
              </w:rPr>
              <w:t>Het Hoogheemraadschap van Rijnland</w:t>
            </w:r>
          </w:p>
        </w:tc>
      </w:tr>
      <w:tr w:rsidR="005066E5" w:rsidRPr="005066E5" w14:paraId="1FFD8753" w14:textId="77777777" w:rsidTr="005066E5">
        <w:trPr>
          <w:trHeight w:val="255"/>
        </w:trPr>
        <w:tc>
          <w:tcPr>
            <w:tcW w:w="9160" w:type="dxa"/>
            <w:shd w:val="clear" w:color="auto" w:fill="auto"/>
            <w:vAlign w:val="center"/>
            <w:hideMark/>
          </w:tcPr>
          <w:p w14:paraId="7BA5BAD5" w14:textId="77777777" w:rsidR="005066E5" w:rsidRPr="005066E5" w:rsidRDefault="005066E5" w:rsidP="005066E5">
            <w:pPr>
              <w:spacing w:after="0" w:line="240" w:lineRule="auto"/>
              <w:rPr>
                <w:rFonts w:ascii="Arial" w:eastAsia="Times New Roman" w:hAnsi="Arial" w:cs="Arial"/>
                <w:color w:val="171717"/>
                <w:sz w:val="20"/>
                <w:szCs w:val="20"/>
                <w:lang w:eastAsia="nl-NL"/>
              </w:rPr>
            </w:pPr>
            <w:r w:rsidRPr="005066E5">
              <w:rPr>
                <w:rFonts w:ascii="Arial" w:eastAsia="Times New Roman" w:hAnsi="Arial" w:cs="Arial"/>
                <w:color w:val="171717"/>
                <w:sz w:val="20"/>
                <w:szCs w:val="20"/>
                <w:lang w:eastAsia="nl-NL"/>
              </w:rPr>
              <w:t> </w:t>
            </w:r>
          </w:p>
        </w:tc>
      </w:tr>
      <w:tr w:rsidR="005066E5" w:rsidRPr="005066E5" w14:paraId="3482CD85" w14:textId="77777777" w:rsidTr="005066E5">
        <w:trPr>
          <w:trHeight w:val="255"/>
        </w:trPr>
        <w:tc>
          <w:tcPr>
            <w:tcW w:w="9160" w:type="dxa"/>
            <w:shd w:val="clear" w:color="auto" w:fill="auto"/>
            <w:vAlign w:val="center"/>
            <w:hideMark/>
          </w:tcPr>
          <w:p w14:paraId="5C3D3E10" w14:textId="77777777" w:rsidR="005066E5" w:rsidRPr="005066E5" w:rsidRDefault="005066E5" w:rsidP="005066E5">
            <w:pPr>
              <w:spacing w:after="0" w:line="240" w:lineRule="auto"/>
              <w:rPr>
                <w:rFonts w:ascii="Arial" w:eastAsia="Times New Roman" w:hAnsi="Arial" w:cs="Arial"/>
                <w:sz w:val="20"/>
                <w:szCs w:val="20"/>
                <w:u w:val="single"/>
                <w:lang w:eastAsia="nl-NL"/>
              </w:rPr>
            </w:pPr>
            <w:r w:rsidRPr="005066E5">
              <w:rPr>
                <w:rFonts w:ascii="Arial" w:eastAsia="Times New Roman" w:hAnsi="Arial" w:cs="Arial"/>
                <w:sz w:val="20"/>
                <w:szCs w:val="20"/>
                <w:u w:val="single"/>
                <w:lang w:eastAsia="nl-NL"/>
              </w:rPr>
              <w:t>Inschrijver</w:t>
            </w:r>
          </w:p>
        </w:tc>
      </w:tr>
      <w:tr w:rsidR="005066E5" w:rsidRPr="005066E5" w14:paraId="11E87685" w14:textId="77777777" w:rsidTr="005066E5">
        <w:trPr>
          <w:trHeight w:val="765"/>
        </w:trPr>
        <w:tc>
          <w:tcPr>
            <w:tcW w:w="9160" w:type="dxa"/>
            <w:shd w:val="clear" w:color="auto" w:fill="auto"/>
            <w:vAlign w:val="center"/>
            <w:hideMark/>
          </w:tcPr>
          <w:p w14:paraId="19133BC3" w14:textId="77777777" w:rsidR="005066E5" w:rsidRPr="005066E5" w:rsidRDefault="005066E5" w:rsidP="005066E5">
            <w:pPr>
              <w:spacing w:after="0" w:line="240" w:lineRule="auto"/>
              <w:rPr>
                <w:rFonts w:ascii="Arial" w:eastAsia="Times New Roman" w:hAnsi="Arial" w:cs="Arial"/>
                <w:color w:val="171717"/>
                <w:sz w:val="20"/>
                <w:szCs w:val="20"/>
                <w:lang w:eastAsia="nl-NL"/>
              </w:rPr>
            </w:pPr>
            <w:r w:rsidRPr="005066E5">
              <w:rPr>
                <w:rFonts w:ascii="Arial" w:eastAsia="Times New Roman" w:hAnsi="Arial" w:cs="Arial"/>
                <w:color w:val="171717"/>
                <w:sz w:val="20"/>
                <w:lang w:eastAsia="nl-NL"/>
              </w:rPr>
              <w:t>De Inschrijver die voor deze aanbesteding een Inschrijving heeft ingediend. Inschrijver kan een zelfstandige Ondernemer zijn die zelfstandig inschrijft, het kan een Ondernemer zijn die als hoofdaannemer met Onderaannemers inschrijft en het kan een Combinatie van ondernemers zijn.</w:t>
            </w:r>
          </w:p>
        </w:tc>
      </w:tr>
      <w:tr w:rsidR="005066E5" w:rsidRPr="005066E5" w14:paraId="04F632C9" w14:textId="77777777" w:rsidTr="005066E5">
        <w:trPr>
          <w:trHeight w:val="255"/>
        </w:trPr>
        <w:tc>
          <w:tcPr>
            <w:tcW w:w="9160" w:type="dxa"/>
            <w:shd w:val="clear" w:color="auto" w:fill="auto"/>
            <w:vAlign w:val="bottom"/>
            <w:hideMark/>
          </w:tcPr>
          <w:p w14:paraId="1E177528"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4C75D5C6" w14:textId="77777777" w:rsidTr="005066E5">
        <w:trPr>
          <w:trHeight w:val="255"/>
        </w:trPr>
        <w:tc>
          <w:tcPr>
            <w:tcW w:w="9160" w:type="dxa"/>
            <w:shd w:val="clear" w:color="auto" w:fill="auto"/>
            <w:vAlign w:val="center"/>
            <w:hideMark/>
          </w:tcPr>
          <w:p w14:paraId="740705C9"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 xml:space="preserve">Marktvisie </w:t>
            </w:r>
          </w:p>
        </w:tc>
      </w:tr>
      <w:tr w:rsidR="005066E5" w:rsidRPr="005066E5" w14:paraId="393CFAF7" w14:textId="77777777" w:rsidTr="005066E5">
        <w:trPr>
          <w:trHeight w:val="765"/>
        </w:trPr>
        <w:tc>
          <w:tcPr>
            <w:tcW w:w="9160" w:type="dxa"/>
            <w:shd w:val="clear" w:color="auto" w:fill="auto"/>
            <w:vAlign w:val="center"/>
            <w:hideMark/>
          </w:tcPr>
          <w:p w14:paraId="5F96DA2E"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Visie van samenwerkende partijen (o.a. Rijkswaterstaat) waarbij helder wordt gemaakt welke volgende stappen alle betrokken ketenpartners moeten zetten om de sector beter te maken. Deze Marktvisie is te vinden op www.marktvisie.nu</w:t>
            </w:r>
          </w:p>
        </w:tc>
      </w:tr>
      <w:tr w:rsidR="005066E5" w:rsidRPr="005066E5" w14:paraId="5EB40362" w14:textId="77777777" w:rsidTr="005066E5">
        <w:trPr>
          <w:trHeight w:val="255"/>
        </w:trPr>
        <w:tc>
          <w:tcPr>
            <w:tcW w:w="9160" w:type="dxa"/>
            <w:shd w:val="clear" w:color="auto" w:fill="auto"/>
            <w:vAlign w:val="center"/>
            <w:hideMark/>
          </w:tcPr>
          <w:p w14:paraId="7374B0EA"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09525D1B" w14:textId="77777777" w:rsidTr="005066E5">
        <w:trPr>
          <w:trHeight w:val="255"/>
        </w:trPr>
        <w:tc>
          <w:tcPr>
            <w:tcW w:w="9160" w:type="dxa"/>
            <w:shd w:val="clear" w:color="auto" w:fill="auto"/>
            <w:vAlign w:val="center"/>
            <w:hideMark/>
          </w:tcPr>
          <w:p w14:paraId="3AF2A28A"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Offerte</w:t>
            </w:r>
          </w:p>
        </w:tc>
      </w:tr>
      <w:tr w:rsidR="005066E5" w:rsidRPr="005066E5" w14:paraId="6FBE6B7B" w14:textId="77777777" w:rsidTr="005066E5">
        <w:trPr>
          <w:trHeight w:val="255"/>
        </w:trPr>
        <w:tc>
          <w:tcPr>
            <w:tcW w:w="9160" w:type="dxa"/>
            <w:shd w:val="clear" w:color="auto" w:fill="auto"/>
            <w:vAlign w:val="center"/>
            <w:hideMark/>
          </w:tcPr>
          <w:p w14:paraId="37CA8789"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De door Inschrijver ingediende aanbieding n.a.v. in de Inschrijvingsleidraad vermelde Opdracht.</w:t>
            </w:r>
          </w:p>
        </w:tc>
      </w:tr>
      <w:tr w:rsidR="005066E5" w:rsidRPr="005066E5" w14:paraId="46CACB13" w14:textId="77777777" w:rsidTr="005066E5">
        <w:trPr>
          <w:trHeight w:val="255"/>
        </w:trPr>
        <w:tc>
          <w:tcPr>
            <w:tcW w:w="9160" w:type="dxa"/>
            <w:shd w:val="clear" w:color="auto" w:fill="auto"/>
            <w:vAlign w:val="center"/>
            <w:hideMark/>
          </w:tcPr>
          <w:p w14:paraId="772E5048"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04DA694A" w14:textId="77777777" w:rsidTr="005066E5">
        <w:trPr>
          <w:trHeight w:val="255"/>
        </w:trPr>
        <w:tc>
          <w:tcPr>
            <w:tcW w:w="9160" w:type="dxa"/>
            <w:shd w:val="clear" w:color="auto" w:fill="auto"/>
            <w:vAlign w:val="center"/>
            <w:hideMark/>
          </w:tcPr>
          <w:p w14:paraId="6CDD678C"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Onderaannemer</w:t>
            </w:r>
          </w:p>
        </w:tc>
      </w:tr>
      <w:tr w:rsidR="005066E5" w:rsidRPr="005066E5" w14:paraId="5E72087A" w14:textId="77777777" w:rsidTr="005066E5">
        <w:trPr>
          <w:trHeight w:val="510"/>
        </w:trPr>
        <w:tc>
          <w:tcPr>
            <w:tcW w:w="9160" w:type="dxa"/>
            <w:shd w:val="clear" w:color="auto" w:fill="auto"/>
            <w:vAlign w:val="center"/>
            <w:hideMark/>
          </w:tcPr>
          <w:p w14:paraId="4A05E013"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Een Ondernemer die in opdracht van een Inschrijver of Combinatie, zonder voor hen in dienst te zijn, onderdelen van de aanbestedende opdracht uitvoert.</w:t>
            </w:r>
          </w:p>
        </w:tc>
      </w:tr>
      <w:tr w:rsidR="005066E5" w:rsidRPr="005066E5" w14:paraId="634EDF08" w14:textId="77777777" w:rsidTr="005066E5">
        <w:trPr>
          <w:trHeight w:val="255"/>
        </w:trPr>
        <w:tc>
          <w:tcPr>
            <w:tcW w:w="9160" w:type="dxa"/>
            <w:shd w:val="clear" w:color="auto" w:fill="auto"/>
            <w:vAlign w:val="center"/>
            <w:hideMark/>
          </w:tcPr>
          <w:p w14:paraId="57BC0669"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1BACCC44" w14:textId="77777777" w:rsidTr="005066E5">
        <w:trPr>
          <w:trHeight w:val="255"/>
        </w:trPr>
        <w:tc>
          <w:tcPr>
            <w:tcW w:w="9160" w:type="dxa"/>
            <w:shd w:val="clear" w:color="auto" w:fill="auto"/>
            <w:vAlign w:val="center"/>
            <w:hideMark/>
          </w:tcPr>
          <w:p w14:paraId="63CF1D88"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Ondernemer</w:t>
            </w:r>
          </w:p>
        </w:tc>
      </w:tr>
      <w:tr w:rsidR="005066E5" w:rsidRPr="005066E5" w14:paraId="5ACC67A3" w14:textId="77777777" w:rsidTr="005066E5">
        <w:trPr>
          <w:trHeight w:val="1020"/>
        </w:trPr>
        <w:tc>
          <w:tcPr>
            <w:tcW w:w="9160" w:type="dxa"/>
            <w:shd w:val="clear" w:color="auto" w:fill="auto"/>
            <w:vAlign w:val="center"/>
            <w:hideMark/>
          </w:tcPr>
          <w:p w14:paraId="4F2508B8"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Een aannemer, leverancier of dienstverlener. De termen “aannemer”, “leverancier” of “dienstverlener” omvatten elke natuurlijke of rechtspersonen of elk openbaar lichaam of elke Combinatie van deze personen en/of lichamen die respectievelijk de levering van producten of uitvoering van diensten op de markt aanbiedt.</w:t>
            </w:r>
          </w:p>
        </w:tc>
      </w:tr>
      <w:tr w:rsidR="005066E5" w:rsidRPr="005066E5" w14:paraId="0FEFE39E" w14:textId="77777777" w:rsidTr="005066E5">
        <w:trPr>
          <w:trHeight w:val="255"/>
        </w:trPr>
        <w:tc>
          <w:tcPr>
            <w:tcW w:w="9160" w:type="dxa"/>
            <w:shd w:val="clear" w:color="auto" w:fill="auto"/>
            <w:vAlign w:val="center"/>
            <w:hideMark/>
          </w:tcPr>
          <w:p w14:paraId="6EB0CE86"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599272AA" w14:textId="77777777" w:rsidTr="005066E5">
        <w:trPr>
          <w:trHeight w:val="255"/>
        </w:trPr>
        <w:tc>
          <w:tcPr>
            <w:tcW w:w="9160" w:type="dxa"/>
            <w:shd w:val="clear" w:color="auto" w:fill="auto"/>
            <w:vAlign w:val="center"/>
            <w:hideMark/>
          </w:tcPr>
          <w:p w14:paraId="00FBDE79"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Opdracht</w:t>
            </w:r>
          </w:p>
        </w:tc>
      </w:tr>
      <w:tr w:rsidR="005066E5" w:rsidRPr="005066E5" w14:paraId="2B9B1049" w14:textId="77777777" w:rsidTr="005066E5">
        <w:trPr>
          <w:trHeight w:val="255"/>
        </w:trPr>
        <w:tc>
          <w:tcPr>
            <w:tcW w:w="9160" w:type="dxa"/>
            <w:shd w:val="clear" w:color="auto" w:fill="auto"/>
            <w:vAlign w:val="center"/>
            <w:hideMark/>
          </w:tcPr>
          <w:p w14:paraId="6245D220"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De door de Opdrachtnemer te verrichten werkzaamheden zoals vastgelegd in de Overeenkomst.</w:t>
            </w:r>
          </w:p>
        </w:tc>
      </w:tr>
      <w:tr w:rsidR="005066E5" w:rsidRPr="005066E5" w14:paraId="1E87986C" w14:textId="77777777" w:rsidTr="005066E5">
        <w:trPr>
          <w:trHeight w:val="255"/>
        </w:trPr>
        <w:tc>
          <w:tcPr>
            <w:tcW w:w="9160" w:type="dxa"/>
            <w:shd w:val="clear" w:color="auto" w:fill="auto"/>
            <w:vAlign w:val="center"/>
            <w:hideMark/>
          </w:tcPr>
          <w:p w14:paraId="76CC8141"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39BE0B57" w14:textId="77777777" w:rsidTr="005066E5">
        <w:trPr>
          <w:trHeight w:val="255"/>
        </w:trPr>
        <w:tc>
          <w:tcPr>
            <w:tcW w:w="9160" w:type="dxa"/>
            <w:shd w:val="clear" w:color="auto" w:fill="auto"/>
            <w:vAlign w:val="center"/>
            <w:hideMark/>
          </w:tcPr>
          <w:p w14:paraId="52EF19CF"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Opdrachtgever</w:t>
            </w:r>
          </w:p>
        </w:tc>
      </w:tr>
      <w:tr w:rsidR="005066E5" w:rsidRPr="005066E5" w14:paraId="26252EB9" w14:textId="77777777" w:rsidTr="005066E5">
        <w:trPr>
          <w:trHeight w:val="255"/>
        </w:trPr>
        <w:tc>
          <w:tcPr>
            <w:tcW w:w="9160" w:type="dxa"/>
            <w:shd w:val="clear" w:color="auto" w:fill="auto"/>
            <w:vAlign w:val="center"/>
            <w:hideMark/>
          </w:tcPr>
          <w:p w14:paraId="4AC5ED15"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Het Hoogheemraadschap van Rijnland</w:t>
            </w:r>
          </w:p>
        </w:tc>
      </w:tr>
      <w:tr w:rsidR="005066E5" w:rsidRPr="005066E5" w14:paraId="353E349F" w14:textId="77777777" w:rsidTr="005066E5">
        <w:trPr>
          <w:trHeight w:val="255"/>
        </w:trPr>
        <w:tc>
          <w:tcPr>
            <w:tcW w:w="9160" w:type="dxa"/>
            <w:shd w:val="clear" w:color="auto" w:fill="auto"/>
            <w:vAlign w:val="center"/>
            <w:hideMark/>
          </w:tcPr>
          <w:p w14:paraId="7B7E3EDA"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6D152CFF" w14:textId="77777777" w:rsidTr="005066E5">
        <w:trPr>
          <w:trHeight w:val="255"/>
        </w:trPr>
        <w:tc>
          <w:tcPr>
            <w:tcW w:w="9160" w:type="dxa"/>
            <w:shd w:val="clear" w:color="auto" w:fill="auto"/>
            <w:vAlign w:val="center"/>
            <w:hideMark/>
          </w:tcPr>
          <w:p w14:paraId="2E758251"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Opdrachtnemer</w:t>
            </w:r>
          </w:p>
        </w:tc>
      </w:tr>
      <w:tr w:rsidR="005066E5" w:rsidRPr="005066E5" w14:paraId="31577A52" w14:textId="77777777" w:rsidTr="005066E5">
        <w:trPr>
          <w:trHeight w:val="255"/>
        </w:trPr>
        <w:tc>
          <w:tcPr>
            <w:tcW w:w="9160" w:type="dxa"/>
            <w:shd w:val="clear" w:color="auto" w:fill="auto"/>
            <w:vAlign w:val="center"/>
            <w:hideMark/>
          </w:tcPr>
          <w:p w14:paraId="606C2F17"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De Inschrijver met wie een Overeenkomst zal worden gesloten inzake de aanbestede Opdracht.</w:t>
            </w:r>
          </w:p>
        </w:tc>
      </w:tr>
      <w:tr w:rsidR="005066E5" w:rsidRPr="005066E5" w14:paraId="0495F18E" w14:textId="77777777" w:rsidTr="005066E5">
        <w:trPr>
          <w:trHeight w:val="255"/>
        </w:trPr>
        <w:tc>
          <w:tcPr>
            <w:tcW w:w="9160" w:type="dxa"/>
            <w:shd w:val="clear" w:color="auto" w:fill="auto"/>
            <w:vAlign w:val="center"/>
            <w:hideMark/>
          </w:tcPr>
          <w:p w14:paraId="03FC6406"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w:t>
            </w:r>
          </w:p>
        </w:tc>
      </w:tr>
      <w:tr w:rsidR="005066E5" w:rsidRPr="005066E5" w14:paraId="1EA6B019" w14:textId="77777777" w:rsidTr="005066E5">
        <w:trPr>
          <w:trHeight w:val="255"/>
        </w:trPr>
        <w:tc>
          <w:tcPr>
            <w:tcW w:w="9160" w:type="dxa"/>
            <w:shd w:val="clear" w:color="auto" w:fill="auto"/>
            <w:vAlign w:val="center"/>
            <w:hideMark/>
          </w:tcPr>
          <w:p w14:paraId="076090FB"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Overeenkomst</w:t>
            </w:r>
          </w:p>
        </w:tc>
      </w:tr>
      <w:tr w:rsidR="005066E5" w:rsidRPr="005066E5" w14:paraId="5305AC0A" w14:textId="77777777" w:rsidTr="005066E5">
        <w:trPr>
          <w:trHeight w:val="510"/>
        </w:trPr>
        <w:tc>
          <w:tcPr>
            <w:tcW w:w="9160" w:type="dxa"/>
            <w:shd w:val="clear" w:color="auto" w:fill="auto"/>
            <w:vAlign w:val="center"/>
            <w:hideMark/>
          </w:tcPr>
          <w:p w14:paraId="7BBE6A6C"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De schriftelijk vastgelegde afspraken tussen Opdrachtgever en Opdrachtnemer, gebaseerd op hetgeen is gevraagd en is aangeboden.</w:t>
            </w:r>
          </w:p>
        </w:tc>
      </w:tr>
      <w:tr w:rsidR="005066E5" w:rsidRPr="005066E5" w14:paraId="4811A58E" w14:textId="77777777" w:rsidTr="005066E5">
        <w:trPr>
          <w:trHeight w:val="255"/>
        </w:trPr>
        <w:tc>
          <w:tcPr>
            <w:tcW w:w="9160" w:type="dxa"/>
            <w:shd w:val="clear" w:color="auto" w:fill="auto"/>
            <w:vAlign w:val="center"/>
            <w:hideMark/>
          </w:tcPr>
          <w:p w14:paraId="1BA5F0C0"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lastRenderedPageBreak/>
              <w:t> </w:t>
            </w:r>
          </w:p>
        </w:tc>
      </w:tr>
      <w:tr w:rsidR="005066E5" w:rsidRPr="005066E5" w14:paraId="3E6DF8C5" w14:textId="77777777" w:rsidTr="005066E5">
        <w:trPr>
          <w:trHeight w:val="255"/>
        </w:trPr>
        <w:tc>
          <w:tcPr>
            <w:tcW w:w="9160" w:type="dxa"/>
            <w:shd w:val="clear" w:color="auto" w:fill="auto"/>
            <w:vAlign w:val="center"/>
            <w:hideMark/>
          </w:tcPr>
          <w:p w14:paraId="68090E14" w14:textId="77777777" w:rsidR="005066E5" w:rsidRPr="005066E5" w:rsidRDefault="005066E5" w:rsidP="005066E5">
            <w:pPr>
              <w:spacing w:after="0" w:line="240" w:lineRule="auto"/>
              <w:rPr>
                <w:rFonts w:ascii="Arial" w:eastAsia="Times New Roman" w:hAnsi="Arial" w:cs="Arial"/>
                <w:color w:val="171717"/>
                <w:sz w:val="20"/>
                <w:szCs w:val="20"/>
                <w:u w:val="single"/>
                <w:lang w:eastAsia="nl-NL"/>
              </w:rPr>
            </w:pPr>
            <w:r w:rsidRPr="005066E5">
              <w:rPr>
                <w:rFonts w:ascii="Arial" w:eastAsia="Times New Roman" w:hAnsi="Arial" w:cs="Arial"/>
                <w:color w:val="171717"/>
                <w:sz w:val="20"/>
                <w:szCs w:val="20"/>
                <w:u w:val="single"/>
                <w:lang w:eastAsia="nl-NL"/>
              </w:rPr>
              <w:t xml:space="preserve">Preventief Onderhoud: </w:t>
            </w:r>
          </w:p>
        </w:tc>
      </w:tr>
      <w:tr w:rsidR="005066E5" w:rsidRPr="005066E5" w14:paraId="014C93F9" w14:textId="77777777" w:rsidTr="005066E5">
        <w:trPr>
          <w:trHeight w:val="765"/>
        </w:trPr>
        <w:tc>
          <w:tcPr>
            <w:tcW w:w="9160" w:type="dxa"/>
            <w:shd w:val="clear" w:color="auto" w:fill="auto"/>
            <w:vAlign w:val="center"/>
            <w:hideMark/>
          </w:tcPr>
          <w:p w14:paraId="1BED7FCD"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Onder preventief onderhoud wordt verstaan de werkzaamheden die proactief aan de installaties worden uitgevoerd. Deze risico beperkende maatregelen zijn op basis van de voorgeschreven fabrikantvoorschriften en afgestemd met de onderhoudsstrategie van de Opdrachtgever.</w:t>
            </w:r>
          </w:p>
        </w:tc>
      </w:tr>
      <w:tr w:rsidR="005066E5" w:rsidRPr="005066E5" w14:paraId="2334E758" w14:textId="77777777" w:rsidTr="005066E5">
        <w:trPr>
          <w:trHeight w:val="255"/>
        </w:trPr>
        <w:tc>
          <w:tcPr>
            <w:tcW w:w="9160" w:type="dxa"/>
            <w:shd w:val="clear" w:color="auto" w:fill="auto"/>
            <w:vAlign w:val="center"/>
            <w:hideMark/>
          </w:tcPr>
          <w:p w14:paraId="71D56948" w14:textId="77777777" w:rsidR="005066E5" w:rsidRPr="005066E5" w:rsidRDefault="005066E5" w:rsidP="005066E5">
            <w:pPr>
              <w:spacing w:after="0" w:line="240" w:lineRule="auto"/>
              <w:rPr>
                <w:rFonts w:ascii="Arial" w:eastAsia="Times New Roman" w:hAnsi="Arial" w:cs="Arial"/>
                <w:color w:val="171717"/>
                <w:sz w:val="20"/>
                <w:szCs w:val="20"/>
                <w:lang w:eastAsia="nl-NL"/>
              </w:rPr>
            </w:pPr>
            <w:r w:rsidRPr="005066E5">
              <w:rPr>
                <w:rFonts w:ascii="Arial" w:eastAsia="Times New Roman" w:hAnsi="Arial" w:cs="Arial"/>
                <w:color w:val="171717"/>
                <w:sz w:val="20"/>
                <w:szCs w:val="20"/>
                <w:lang w:eastAsia="nl-NL"/>
              </w:rPr>
              <w:t> </w:t>
            </w:r>
          </w:p>
        </w:tc>
      </w:tr>
      <w:tr w:rsidR="005066E5" w:rsidRPr="005066E5" w14:paraId="5B0BD1E4" w14:textId="77777777" w:rsidTr="005066E5">
        <w:trPr>
          <w:trHeight w:val="255"/>
        </w:trPr>
        <w:tc>
          <w:tcPr>
            <w:tcW w:w="9160" w:type="dxa"/>
            <w:shd w:val="clear" w:color="auto" w:fill="auto"/>
            <w:vAlign w:val="center"/>
            <w:hideMark/>
          </w:tcPr>
          <w:p w14:paraId="3F9BE779" w14:textId="77777777" w:rsidR="005066E5" w:rsidRPr="005066E5" w:rsidRDefault="005066E5" w:rsidP="005066E5">
            <w:pPr>
              <w:spacing w:after="0" w:line="240" w:lineRule="auto"/>
              <w:rPr>
                <w:rFonts w:ascii="Arial" w:eastAsia="Times New Roman" w:hAnsi="Arial" w:cs="Arial"/>
                <w:color w:val="000000"/>
                <w:sz w:val="20"/>
                <w:szCs w:val="20"/>
                <w:u w:val="single"/>
                <w:lang w:eastAsia="nl-NL"/>
              </w:rPr>
            </w:pPr>
            <w:r w:rsidRPr="005066E5">
              <w:rPr>
                <w:rFonts w:ascii="Arial" w:eastAsia="Times New Roman" w:hAnsi="Arial" w:cs="Arial"/>
                <w:color w:val="000000"/>
                <w:sz w:val="20"/>
                <w:szCs w:val="20"/>
                <w:u w:val="single"/>
                <w:lang w:eastAsia="nl-NL"/>
              </w:rPr>
              <w:t xml:space="preserve">Programma van Eisen: </w:t>
            </w:r>
          </w:p>
        </w:tc>
      </w:tr>
      <w:tr w:rsidR="005066E5" w:rsidRPr="005066E5" w14:paraId="1B07F78E" w14:textId="77777777" w:rsidTr="005066E5">
        <w:trPr>
          <w:trHeight w:val="510"/>
        </w:trPr>
        <w:tc>
          <w:tcPr>
            <w:tcW w:w="9160" w:type="dxa"/>
            <w:shd w:val="clear" w:color="auto" w:fill="auto"/>
            <w:vAlign w:val="center"/>
            <w:hideMark/>
          </w:tcPr>
          <w:p w14:paraId="6F7FF5DC" w14:textId="77777777" w:rsidR="005066E5" w:rsidRPr="005066E5" w:rsidRDefault="005066E5" w:rsidP="005066E5">
            <w:pPr>
              <w:spacing w:after="0" w:line="240" w:lineRule="auto"/>
              <w:rPr>
                <w:rFonts w:ascii="Arial" w:eastAsia="Times New Roman" w:hAnsi="Arial" w:cs="Arial"/>
                <w:color w:val="000000"/>
                <w:sz w:val="20"/>
                <w:szCs w:val="20"/>
                <w:lang w:eastAsia="nl-NL"/>
              </w:rPr>
            </w:pPr>
            <w:r w:rsidRPr="005066E5">
              <w:rPr>
                <w:rFonts w:ascii="Arial" w:eastAsia="Times New Roman" w:hAnsi="Arial" w:cs="Arial"/>
                <w:color w:val="000000"/>
                <w:sz w:val="20"/>
                <w:szCs w:val="20"/>
                <w:lang w:eastAsia="nl-NL"/>
              </w:rPr>
              <w:t xml:space="preserve">Het programma van eisen waarin de proceseisen over de wijze waarop de Opdracht uitgevoerd dient te worden beschreven en toegelicht wordt. </w:t>
            </w:r>
          </w:p>
        </w:tc>
      </w:tr>
    </w:tbl>
    <w:p w14:paraId="0A380E73" w14:textId="77777777" w:rsidR="005066E5" w:rsidRDefault="005066E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3E3B2F8C" w14:textId="41B2FA45" w:rsidR="00CE660C" w:rsidRPr="004A47B4" w:rsidRDefault="00CE660C"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Programma van eisen</w:t>
      </w:r>
      <w:r w:rsidR="003324F1">
        <w:rPr>
          <w:rFonts w:ascii="Arial" w:hAnsi="Arial" w:cs="Arial"/>
          <w:smallCaps/>
          <w:color w:val="171717" w:themeColor="background2" w:themeShade="1A"/>
          <w:sz w:val="28"/>
          <w:szCs w:val="28"/>
        </w:rPr>
        <w:t xml:space="preserve"> – Perceel </w:t>
      </w:r>
      <w:r w:rsidR="00C11A16" w:rsidRPr="00824807">
        <w:rPr>
          <w:rFonts w:ascii="Arial" w:hAnsi="Arial" w:cs="Arial"/>
          <w:smallCaps/>
          <w:color w:val="171717" w:themeColor="background2" w:themeShade="1A"/>
          <w:sz w:val="28"/>
          <w:szCs w:val="28"/>
        </w:rPr>
        <w:t>1</w:t>
      </w:r>
    </w:p>
    <w:p w14:paraId="7F9BE692" w14:textId="77777777" w:rsidR="00CE660C" w:rsidRPr="004A47B4" w:rsidRDefault="00EF48C4"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t xml:space="preserve">1. </w:t>
      </w:r>
      <w:r w:rsidRPr="004A47B4">
        <w:rPr>
          <w:rFonts w:ascii="Arial" w:hAnsi="Arial" w:cs="Arial"/>
          <w:smallCaps/>
          <w:color w:val="171717" w:themeColor="background2" w:themeShade="1A"/>
          <w:sz w:val="28"/>
          <w:szCs w:val="28"/>
        </w:rPr>
        <w:tab/>
        <w:t>Algemeen</w:t>
      </w:r>
    </w:p>
    <w:tbl>
      <w:tblPr>
        <w:tblW w:w="9062" w:type="dxa"/>
        <w:tblCellMar>
          <w:left w:w="70" w:type="dxa"/>
          <w:right w:w="70" w:type="dxa"/>
        </w:tblCellMar>
        <w:tblLook w:val="04A0" w:firstRow="1" w:lastRow="0" w:firstColumn="1" w:lastColumn="0" w:noHBand="0" w:noVBand="1"/>
      </w:tblPr>
      <w:tblGrid>
        <w:gridCol w:w="1440"/>
        <w:gridCol w:w="7622"/>
      </w:tblGrid>
      <w:tr w:rsidR="003E2B83" w:rsidRPr="003E2B83" w14:paraId="362B86D3" w14:textId="77777777" w:rsidTr="003E2B83">
        <w:trPr>
          <w:trHeight w:val="315"/>
        </w:trPr>
        <w:tc>
          <w:tcPr>
            <w:tcW w:w="144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02EFEEC3" w14:textId="77777777" w:rsidR="003E2B83" w:rsidRPr="003E2B83" w:rsidRDefault="003E2B83" w:rsidP="003E2B83">
            <w:pPr>
              <w:spacing w:after="0" w:line="240" w:lineRule="auto"/>
              <w:rPr>
                <w:rFonts w:ascii="Arial" w:eastAsia="Times New Roman" w:hAnsi="Arial" w:cs="Arial"/>
                <w:color w:val="000000"/>
                <w:sz w:val="20"/>
                <w:szCs w:val="20"/>
                <w:lang w:eastAsia="nl-NL"/>
              </w:rPr>
            </w:pPr>
            <w:bookmarkStart w:id="2" w:name="_Hlk99984829"/>
            <w:r w:rsidRPr="003E2B83">
              <w:rPr>
                <w:rFonts w:ascii="Arial" w:eastAsia="Times New Roman" w:hAnsi="Arial" w:cs="Arial"/>
                <w:color w:val="000000"/>
                <w:sz w:val="20"/>
                <w:szCs w:val="20"/>
                <w:lang w:eastAsia="nl-NL"/>
              </w:rPr>
              <w:t> </w:t>
            </w:r>
          </w:p>
        </w:tc>
        <w:tc>
          <w:tcPr>
            <w:tcW w:w="7622" w:type="dxa"/>
            <w:tcBorders>
              <w:top w:val="single" w:sz="8" w:space="0" w:color="auto"/>
              <w:left w:val="nil"/>
              <w:bottom w:val="single" w:sz="8" w:space="0" w:color="auto"/>
              <w:right w:val="single" w:sz="8" w:space="0" w:color="auto"/>
            </w:tcBorders>
            <w:shd w:val="clear" w:color="000000" w:fill="52524A"/>
            <w:vAlign w:val="center"/>
            <w:hideMark/>
          </w:tcPr>
          <w:p w14:paraId="49A7671C"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Van toepassing zijnde documenten</w:t>
            </w:r>
          </w:p>
        </w:tc>
      </w:tr>
      <w:tr w:rsidR="003E2B83" w:rsidRPr="003E2B83" w14:paraId="0BD0FDE1" w14:textId="77777777" w:rsidTr="003E2B83">
        <w:trPr>
          <w:trHeight w:val="1545"/>
        </w:trPr>
        <w:tc>
          <w:tcPr>
            <w:tcW w:w="1440" w:type="dxa"/>
            <w:tcBorders>
              <w:top w:val="nil"/>
              <w:left w:val="single" w:sz="8" w:space="0" w:color="auto"/>
              <w:bottom w:val="single" w:sz="8" w:space="0" w:color="52524A"/>
              <w:right w:val="single" w:sz="8" w:space="0" w:color="auto"/>
            </w:tcBorders>
            <w:shd w:val="clear" w:color="auto" w:fill="auto"/>
            <w:vAlign w:val="center"/>
            <w:hideMark/>
          </w:tcPr>
          <w:p w14:paraId="3EE01B7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B-AL-01</w:t>
            </w:r>
          </w:p>
        </w:tc>
        <w:tc>
          <w:tcPr>
            <w:tcW w:w="7622" w:type="dxa"/>
            <w:tcBorders>
              <w:top w:val="nil"/>
              <w:left w:val="nil"/>
              <w:bottom w:val="single" w:sz="8" w:space="0" w:color="52524A"/>
              <w:right w:val="single" w:sz="8" w:space="0" w:color="auto"/>
            </w:tcBorders>
            <w:shd w:val="clear" w:color="auto" w:fill="auto"/>
            <w:vAlign w:val="center"/>
            <w:hideMark/>
          </w:tcPr>
          <w:p w14:paraId="368AF47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 de Bijlagen worden de gegevens verstrekt die nodig zijn voor het doen van een inschrijving (objectgegevens, serienummers, </w:t>
            </w:r>
            <w:proofErr w:type="spellStart"/>
            <w:r w:rsidRPr="003E2B83">
              <w:rPr>
                <w:rFonts w:ascii="Arial" w:eastAsia="Times New Roman" w:hAnsi="Arial" w:cs="Arial"/>
                <w:color w:val="000000"/>
                <w:sz w:val="20"/>
                <w:szCs w:val="20"/>
                <w:lang w:eastAsia="nl-NL"/>
              </w:rPr>
              <w:t>etc</w:t>
            </w:r>
            <w:proofErr w:type="spellEnd"/>
            <w:r w:rsidRPr="003E2B83">
              <w:rPr>
                <w:rFonts w:ascii="Arial" w:eastAsia="Times New Roman" w:hAnsi="Arial" w:cs="Arial"/>
                <w:color w:val="000000"/>
                <w:sz w:val="20"/>
                <w:szCs w:val="20"/>
                <w:lang w:eastAsia="nl-NL"/>
              </w:rPr>
              <w:t>). In deze Bijlage wordt ook aangegeven op welke wijze wordt verwacht dat de Opdrachtnemer gaat werken, welke informatieoverdracht en rapportages de Opdrachtgever wenst. Met het akkoord gaan met het Programma van Eisen geeft de Inschrijver aan dat hij terdege kennis heeft van de informatie in de Bijlagen</w:t>
            </w:r>
            <w:r w:rsidRPr="003E2B83">
              <w:rPr>
                <w:rFonts w:ascii="Arial" w:eastAsia="Times New Roman" w:hAnsi="Arial" w:cs="Arial"/>
                <w:b/>
                <w:bCs/>
                <w:color w:val="000000"/>
                <w:sz w:val="20"/>
                <w:szCs w:val="20"/>
                <w:lang w:eastAsia="nl-NL"/>
              </w:rPr>
              <w:t xml:space="preserve"> </w:t>
            </w:r>
            <w:r w:rsidRPr="003E2B83">
              <w:rPr>
                <w:rFonts w:ascii="Arial" w:eastAsia="Times New Roman" w:hAnsi="Arial" w:cs="Arial"/>
                <w:color w:val="000000"/>
                <w:sz w:val="20"/>
                <w:szCs w:val="20"/>
                <w:lang w:eastAsia="nl-NL"/>
              </w:rPr>
              <w:t>en daarmee akkoord gaat.</w:t>
            </w:r>
          </w:p>
        </w:tc>
      </w:tr>
      <w:tr w:rsidR="003E2B83" w:rsidRPr="003E2B83" w14:paraId="440FB468" w14:textId="77777777" w:rsidTr="003E2B83">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BA85E4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3534C25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FF35563" w14:textId="77777777" w:rsidTr="003E2B83">
        <w:trPr>
          <w:trHeight w:val="315"/>
        </w:trPr>
        <w:tc>
          <w:tcPr>
            <w:tcW w:w="1440" w:type="dxa"/>
            <w:tcBorders>
              <w:top w:val="nil"/>
              <w:left w:val="single" w:sz="8" w:space="0" w:color="auto"/>
              <w:bottom w:val="single" w:sz="8" w:space="0" w:color="auto"/>
              <w:right w:val="single" w:sz="8" w:space="0" w:color="auto"/>
            </w:tcBorders>
            <w:shd w:val="clear" w:color="000000" w:fill="52524A"/>
            <w:vAlign w:val="center"/>
            <w:hideMark/>
          </w:tcPr>
          <w:p w14:paraId="2988D3D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000000" w:fill="52524A"/>
            <w:vAlign w:val="center"/>
            <w:hideMark/>
          </w:tcPr>
          <w:p w14:paraId="0133EC0D"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Programma van Eisen</w:t>
            </w:r>
          </w:p>
        </w:tc>
      </w:tr>
      <w:tr w:rsidR="003E2B83" w:rsidRPr="003E2B83" w14:paraId="5C6D3836" w14:textId="77777777" w:rsidTr="003E2B83">
        <w:trPr>
          <w:trHeight w:val="142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751F865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B-AL-02</w:t>
            </w:r>
          </w:p>
        </w:tc>
        <w:tc>
          <w:tcPr>
            <w:tcW w:w="7622" w:type="dxa"/>
            <w:tcBorders>
              <w:top w:val="nil"/>
              <w:left w:val="nil"/>
              <w:bottom w:val="single" w:sz="8" w:space="0" w:color="auto"/>
              <w:right w:val="single" w:sz="8" w:space="0" w:color="auto"/>
            </w:tcBorders>
            <w:shd w:val="clear" w:color="auto" w:fill="auto"/>
            <w:vAlign w:val="center"/>
            <w:hideMark/>
          </w:tcPr>
          <w:p w14:paraId="55709E1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Het Programma van Eisen is ingedeeld naar een aantal processen, herkenbaar in de verschillende hoofdstukken. Hiermee heeft de Opdrachtgever niet beoogd het volledige proces in te vullen. De Opdrachtnemer zal niet kunnen volstaan met slechts invulling te geven aan de gestelde eisen en zal zelf moeten bepalen welke (aanvullende) vereisten noodzakelijk zijn om de Opdracht te realiseren.</w:t>
            </w:r>
          </w:p>
        </w:tc>
      </w:tr>
      <w:tr w:rsidR="003E2B83" w:rsidRPr="003E2B83" w14:paraId="1570BC7A" w14:textId="77777777" w:rsidTr="003E2B83">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65124C6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0A08FA2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75613AD" w14:textId="77777777" w:rsidTr="003E2B83">
        <w:trPr>
          <w:trHeight w:val="315"/>
        </w:trPr>
        <w:tc>
          <w:tcPr>
            <w:tcW w:w="1440" w:type="dxa"/>
            <w:tcBorders>
              <w:top w:val="nil"/>
              <w:left w:val="single" w:sz="8" w:space="0" w:color="auto"/>
              <w:bottom w:val="single" w:sz="8" w:space="0" w:color="auto"/>
              <w:right w:val="single" w:sz="8" w:space="0" w:color="auto"/>
            </w:tcBorders>
            <w:shd w:val="clear" w:color="000000" w:fill="595959"/>
            <w:vAlign w:val="center"/>
            <w:hideMark/>
          </w:tcPr>
          <w:p w14:paraId="20FB4ACC"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000000" w:fill="595959"/>
            <w:vAlign w:val="center"/>
            <w:hideMark/>
          </w:tcPr>
          <w:p w14:paraId="6371299B"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Samenwerkingsprincipes</w:t>
            </w:r>
          </w:p>
        </w:tc>
      </w:tr>
      <w:tr w:rsidR="003E2B83" w:rsidRPr="003E2B83" w14:paraId="5759B11F" w14:textId="77777777" w:rsidTr="003E2B83">
        <w:trPr>
          <w:trHeight w:val="765"/>
        </w:trPr>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14:paraId="0C3D8AB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AL-03</w:t>
            </w:r>
          </w:p>
        </w:tc>
        <w:tc>
          <w:tcPr>
            <w:tcW w:w="7622" w:type="dxa"/>
            <w:tcBorders>
              <w:top w:val="nil"/>
              <w:left w:val="nil"/>
              <w:bottom w:val="nil"/>
              <w:right w:val="single" w:sz="8" w:space="0" w:color="auto"/>
            </w:tcBorders>
            <w:shd w:val="clear" w:color="auto" w:fill="auto"/>
            <w:vAlign w:val="center"/>
            <w:hideMark/>
          </w:tcPr>
          <w:p w14:paraId="2FFEA70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Het hoofdprincipe van de Opdrachtgever is dat zij streeft naar een samenwerking tussen de partijen in de keten. In haar samenwerking met marktpartijen streeft Opdrachtgever de leidende principes uit de Marktvisie na. </w:t>
            </w:r>
          </w:p>
        </w:tc>
      </w:tr>
      <w:tr w:rsidR="003E2B83" w:rsidRPr="003E2B83" w14:paraId="2916F3A3" w14:textId="77777777" w:rsidTr="003E2B83">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26ECD159"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66280A1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6C1A4C99" w14:textId="77777777" w:rsidTr="003E2B83">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708D764D"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7E0049C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Voor de fase na opdrachtverlening luiden de volgende relevante leidende principes:</w:t>
            </w:r>
          </w:p>
        </w:tc>
      </w:tr>
      <w:tr w:rsidR="003E2B83" w:rsidRPr="003E2B83" w14:paraId="6B338096" w14:textId="77777777" w:rsidTr="003E2B83">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47F9818B"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49EB83F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We kijken met trots en plezier naar de opgave en dragen dat ook uit. (Principe 1.)</w:t>
            </w:r>
          </w:p>
        </w:tc>
      </w:tr>
      <w:tr w:rsidR="003E2B83" w:rsidRPr="003E2B83" w14:paraId="5AE1179E" w14:textId="77777777" w:rsidTr="003E2B83">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31D8E81D"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694D707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We kennen en erkennen elkaars belangen en risico’s, en handelen daar ook naar. (Principe 4.)</w:t>
            </w:r>
          </w:p>
        </w:tc>
      </w:tr>
      <w:tr w:rsidR="003E2B83" w:rsidRPr="003E2B83" w14:paraId="55E2CA5D" w14:textId="77777777" w:rsidTr="003E2B83">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0853E8A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161244B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financiële totstandkoming en afwikkeling van de opgave is doelmatig, rendabel en financierbaar voor alle betrokkenen. (Principe 5.)</w:t>
            </w:r>
          </w:p>
        </w:tc>
      </w:tr>
      <w:tr w:rsidR="003E2B83" w:rsidRPr="003E2B83" w14:paraId="41F9AD82" w14:textId="77777777" w:rsidTr="003E2B83">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787A403A"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04FEE73C"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Opdrachtgever streeft aanvullend hierop de volgende principes na in haar samenwerking met marktpartijen:</w:t>
            </w:r>
          </w:p>
        </w:tc>
      </w:tr>
      <w:tr w:rsidR="003E2B83" w:rsidRPr="003E2B83" w14:paraId="2E66079B" w14:textId="77777777" w:rsidTr="003E2B83">
        <w:trPr>
          <w:trHeight w:val="765"/>
        </w:trPr>
        <w:tc>
          <w:tcPr>
            <w:tcW w:w="1440" w:type="dxa"/>
            <w:vMerge/>
            <w:tcBorders>
              <w:top w:val="nil"/>
              <w:left w:val="single" w:sz="8" w:space="0" w:color="auto"/>
              <w:bottom w:val="single" w:sz="8" w:space="0" w:color="000000"/>
              <w:right w:val="single" w:sz="8" w:space="0" w:color="auto"/>
            </w:tcBorders>
            <w:vAlign w:val="center"/>
            <w:hideMark/>
          </w:tcPr>
          <w:p w14:paraId="22821D5C"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74AD10AF"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Opdrachtgever en Opdrachtnemer benutten elkaars complementaire competenties en capaciteiten optimaal, zonder over en weer elkaars verantwoordelijkheden over te nemen of te vertroebelen.</w:t>
            </w:r>
          </w:p>
        </w:tc>
      </w:tr>
      <w:tr w:rsidR="003E2B83" w:rsidRPr="003E2B83" w14:paraId="55BBA263" w14:textId="77777777" w:rsidTr="003E2B83">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1B3E8CDE"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49AEE60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Opdrachtgever en Opdrachtnemer streven continue naar verbetering van hun eigen kwaliteit en naar de verbetering van de kwaliteit van de keten als geheel.</w:t>
            </w:r>
          </w:p>
        </w:tc>
      </w:tr>
      <w:tr w:rsidR="003E2B83" w:rsidRPr="003E2B83" w14:paraId="63916E03" w14:textId="77777777" w:rsidTr="003E2B83">
        <w:trPr>
          <w:trHeight w:val="510"/>
        </w:trPr>
        <w:tc>
          <w:tcPr>
            <w:tcW w:w="1440" w:type="dxa"/>
            <w:vMerge/>
            <w:tcBorders>
              <w:top w:val="nil"/>
              <w:left w:val="single" w:sz="8" w:space="0" w:color="auto"/>
              <w:bottom w:val="single" w:sz="8" w:space="0" w:color="000000"/>
              <w:right w:val="single" w:sz="8" w:space="0" w:color="auto"/>
            </w:tcBorders>
            <w:vAlign w:val="center"/>
            <w:hideMark/>
          </w:tcPr>
          <w:p w14:paraId="1A5195D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46EF40B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Opdrachtgever streeft naar een samenwerking waarin alle betrokkenen zich betrouwbaar, voorspelbaar en transparant naar elkaar opstellen.</w:t>
            </w:r>
          </w:p>
        </w:tc>
      </w:tr>
      <w:tr w:rsidR="003E2B83" w:rsidRPr="003E2B83" w14:paraId="1C5FE4A8" w14:textId="77777777" w:rsidTr="003E2B83">
        <w:trPr>
          <w:trHeight w:val="300"/>
        </w:trPr>
        <w:tc>
          <w:tcPr>
            <w:tcW w:w="1440" w:type="dxa"/>
            <w:vMerge/>
            <w:tcBorders>
              <w:top w:val="nil"/>
              <w:left w:val="single" w:sz="8" w:space="0" w:color="auto"/>
              <w:bottom w:val="single" w:sz="8" w:space="0" w:color="000000"/>
              <w:right w:val="single" w:sz="8" w:space="0" w:color="auto"/>
            </w:tcBorders>
            <w:vAlign w:val="center"/>
            <w:hideMark/>
          </w:tcPr>
          <w:p w14:paraId="5D364D44"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nil"/>
              <w:right w:val="single" w:sz="8" w:space="0" w:color="auto"/>
            </w:tcBorders>
            <w:shd w:val="clear" w:color="auto" w:fill="auto"/>
            <w:vAlign w:val="center"/>
            <w:hideMark/>
          </w:tcPr>
          <w:p w14:paraId="073F244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74A2C46D" w14:textId="77777777" w:rsidTr="003E2B83">
        <w:trPr>
          <w:trHeight w:val="1290"/>
        </w:trPr>
        <w:tc>
          <w:tcPr>
            <w:tcW w:w="1440" w:type="dxa"/>
            <w:vMerge/>
            <w:tcBorders>
              <w:top w:val="nil"/>
              <w:left w:val="single" w:sz="8" w:space="0" w:color="auto"/>
              <w:bottom w:val="single" w:sz="8" w:space="0" w:color="000000"/>
              <w:right w:val="single" w:sz="8" w:space="0" w:color="auto"/>
            </w:tcBorders>
            <w:vAlign w:val="center"/>
            <w:hideMark/>
          </w:tcPr>
          <w:p w14:paraId="25D3B63B"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622" w:type="dxa"/>
            <w:tcBorders>
              <w:top w:val="nil"/>
              <w:left w:val="nil"/>
              <w:bottom w:val="single" w:sz="8" w:space="0" w:color="auto"/>
              <w:right w:val="single" w:sz="8" w:space="0" w:color="auto"/>
            </w:tcBorders>
            <w:shd w:val="clear" w:color="auto" w:fill="auto"/>
            <w:vAlign w:val="center"/>
            <w:hideMark/>
          </w:tcPr>
          <w:p w14:paraId="4602CDE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Deze samenwerkingsprincipes hebben alleen kans van slagen als ze zowel door de Opdrachtgever als de Opdrachtnemer worden omarmd. In het besef dat de Opdrachtgever een dergelijke samenwerking niet kan of wil afdwingen, nodigt zij de Opdrachtnemer uit om gezamenlijk binnen de overeenkomst deze principes nader gestalte te geven, ze na te leven en ze continue te vernieuwen en te verbeteren.</w:t>
            </w:r>
          </w:p>
        </w:tc>
      </w:tr>
      <w:tr w:rsidR="003E2B83" w:rsidRPr="003E2B83" w14:paraId="0E786C14" w14:textId="77777777" w:rsidTr="003E2B83">
        <w:trPr>
          <w:trHeight w:val="315"/>
        </w:trPr>
        <w:tc>
          <w:tcPr>
            <w:tcW w:w="1440" w:type="dxa"/>
            <w:tcBorders>
              <w:top w:val="nil"/>
              <w:left w:val="single" w:sz="8" w:space="0" w:color="auto"/>
              <w:bottom w:val="single" w:sz="8" w:space="0" w:color="auto"/>
              <w:right w:val="single" w:sz="8" w:space="0" w:color="auto"/>
            </w:tcBorders>
            <w:shd w:val="clear" w:color="auto" w:fill="auto"/>
            <w:vAlign w:val="center"/>
            <w:hideMark/>
          </w:tcPr>
          <w:p w14:paraId="235686C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622" w:type="dxa"/>
            <w:tcBorders>
              <w:top w:val="nil"/>
              <w:left w:val="nil"/>
              <w:bottom w:val="single" w:sz="8" w:space="0" w:color="auto"/>
              <w:right w:val="single" w:sz="8" w:space="0" w:color="auto"/>
            </w:tcBorders>
            <w:shd w:val="clear" w:color="auto" w:fill="auto"/>
            <w:vAlign w:val="center"/>
            <w:hideMark/>
          </w:tcPr>
          <w:p w14:paraId="497E546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bookmarkEnd w:id="2"/>
    </w:tbl>
    <w:p w14:paraId="54CAC9CC" w14:textId="77777777" w:rsidR="007A4303" w:rsidRPr="004A47B4" w:rsidRDefault="007A4303" w:rsidP="00CA6C05">
      <w:pPr>
        <w:rPr>
          <w:rFonts w:ascii="Arial" w:hAnsi="Arial" w:cs="Arial"/>
          <w:smallCaps/>
          <w:color w:val="171717" w:themeColor="background2" w:themeShade="1A"/>
          <w:sz w:val="28"/>
          <w:szCs w:val="28"/>
        </w:rPr>
      </w:pPr>
    </w:p>
    <w:p w14:paraId="60E59FE8" w14:textId="77777777" w:rsidR="00B01A74" w:rsidRDefault="00B01A74" w:rsidP="00CA6C0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6434702E" w14:textId="77777777" w:rsidR="000077F1" w:rsidRPr="004A47B4" w:rsidRDefault="000077F1"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2. Projectmanagement</w:t>
      </w:r>
    </w:p>
    <w:tbl>
      <w:tblPr>
        <w:tblW w:w="9062" w:type="dxa"/>
        <w:tblCellMar>
          <w:left w:w="70" w:type="dxa"/>
          <w:right w:w="70" w:type="dxa"/>
        </w:tblCellMar>
        <w:tblLook w:val="04A0" w:firstRow="1" w:lastRow="0" w:firstColumn="1" w:lastColumn="0" w:noHBand="0" w:noVBand="1"/>
      </w:tblPr>
      <w:tblGrid>
        <w:gridCol w:w="1060"/>
        <w:gridCol w:w="8002"/>
      </w:tblGrid>
      <w:tr w:rsidR="003E2B83" w:rsidRPr="003E2B83" w14:paraId="7C6EDDE2" w14:textId="77777777" w:rsidTr="003E2B83">
        <w:trPr>
          <w:trHeight w:val="270"/>
        </w:trPr>
        <w:tc>
          <w:tcPr>
            <w:tcW w:w="106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2B4FDC4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single" w:sz="8" w:space="0" w:color="auto"/>
              <w:left w:val="nil"/>
              <w:bottom w:val="single" w:sz="8" w:space="0" w:color="auto"/>
              <w:right w:val="single" w:sz="8" w:space="0" w:color="auto"/>
            </w:tcBorders>
            <w:shd w:val="clear" w:color="000000" w:fill="52524A"/>
            <w:vAlign w:val="center"/>
            <w:hideMark/>
          </w:tcPr>
          <w:p w14:paraId="31C20CB9"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Projectmanagement</w:t>
            </w:r>
          </w:p>
        </w:tc>
      </w:tr>
      <w:tr w:rsidR="003E2B83" w:rsidRPr="003E2B83" w14:paraId="12BC6846"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4432EA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PM-01</w:t>
            </w:r>
          </w:p>
        </w:tc>
        <w:tc>
          <w:tcPr>
            <w:tcW w:w="8002" w:type="dxa"/>
            <w:tcBorders>
              <w:top w:val="nil"/>
              <w:left w:val="nil"/>
              <w:bottom w:val="single" w:sz="8" w:space="0" w:color="auto"/>
              <w:right w:val="single" w:sz="8" w:space="0" w:color="auto"/>
            </w:tcBorders>
            <w:shd w:val="clear" w:color="auto" w:fill="auto"/>
            <w:vAlign w:val="center"/>
            <w:hideMark/>
          </w:tcPr>
          <w:p w14:paraId="6061606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Opdrachtnemer dient zijn werkzaamheden te managen (plannen, organiseren, bewaken, beheersen, rapporteren en corrigeren), zodanig dat de Opdracht wordt gerealiseerd conform de uit de Overeenkomst voortvloeiende eisen met inachtneming van het gebruik waartoe de Opdracht bestemd is.</w:t>
            </w:r>
          </w:p>
        </w:tc>
      </w:tr>
      <w:tr w:rsidR="003E2B83" w:rsidRPr="003E2B83" w14:paraId="232F146B"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0F90DE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4D9689B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02DF197"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602F10E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000000" w:fill="52524A"/>
            <w:vAlign w:val="center"/>
            <w:hideMark/>
          </w:tcPr>
          <w:p w14:paraId="08A86B6D"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Document Afspraken en Procedures</w:t>
            </w:r>
          </w:p>
        </w:tc>
      </w:tr>
      <w:tr w:rsidR="003E2B83" w:rsidRPr="003E2B83" w14:paraId="42E665B9"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D9A022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PM-02</w:t>
            </w:r>
          </w:p>
        </w:tc>
        <w:tc>
          <w:tcPr>
            <w:tcW w:w="8002" w:type="dxa"/>
            <w:tcBorders>
              <w:top w:val="nil"/>
              <w:left w:val="nil"/>
              <w:bottom w:val="single" w:sz="8" w:space="0" w:color="auto"/>
              <w:right w:val="single" w:sz="8" w:space="0" w:color="auto"/>
            </w:tcBorders>
            <w:shd w:val="clear" w:color="auto" w:fill="auto"/>
            <w:vAlign w:val="center"/>
            <w:hideMark/>
          </w:tcPr>
          <w:p w14:paraId="585152E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Opdrachtnemer organiseert binnen 4 weken na Opdrachtverlening een werksessie of meerdere werksessies die is / zijn bedoeld voor het wegnemen eventuele onduidelijkheden en verschillen in interpretaties van de eisen in de Opdracht of de inhoud van de Inschrijving.</w:t>
            </w:r>
          </w:p>
        </w:tc>
      </w:tr>
      <w:tr w:rsidR="003E2B83" w:rsidRPr="003E2B83" w14:paraId="020875B9"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BD9431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78EEF3B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526F7555"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1998DD3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000000" w:fill="52524A"/>
            <w:vAlign w:val="center"/>
            <w:hideMark/>
          </w:tcPr>
          <w:p w14:paraId="186AC0B4"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 xml:space="preserve">Interactie tussen Opdrachtgever en Opdrachtnemer </w:t>
            </w:r>
          </w:p>
        </w:tc>
      </w:tr>
      <w:tr w:rsidR="003E2B83" w:rsidRPr="003E2B83" w14:paraId="171132DA"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8F523B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PM-03</w:t>
            </w:r>
          </w:p>
        </w:tc>
        <w:tc>
          <w:tcPr>
            <w:tcW w:w="8002" w:type="dxa"/>
            <w:tcBorders>
              <w:top w:val="nil"/>
              <w:left w:val="nil"/>
              <w:bottom w:val="single" w:sz="8" w:space="0" w:color="auto"/>
              <w:right w:val="single" w:sz="8" w:space="0" w:color="auto"/>
            </w:tcBorders>
            <w:shd w:val="clear" w:color="auto" w:fill="auto"/>
            <w:vAlign w:val="center"/>
            <w:hideMark/>
          </w:tcPr>
          <w:p w14:paraId="0F67AAD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Opdrachtnemer dient bij te dragen aan een effectieve informatie-uitwisseling met de Opdrachtgever, zodanig dat beide partijen juist en tijdig zijn geïnformeerd.</w:t>
            </w:r>
          </w:p>
        </w:tc>
      </w:tr>
      <w:tr w:rsidR="003E2B83" w:rsidRPr="003E2B83" w14:paraId="0CA7DB62"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9D892A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547E4EF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2D398ECC"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E97F1E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PM-04</w:t>
            </w:r>
          </w:p>
        </w:tc>
        <w:tc>
          <w:tcPr>
            <w:tcW w:w="8002" w:type="dxa"/>
            <w:tcBorders>
              <w:top w:val="nil"/>
              <w:left w:val="nil"/>
              <w:bottom w:val="single" w:sz="8" w:space="0" w:color="auto"/>
              <w:right w:val="single" w:sz="8" w:space="0" w:color="auto"/>
            </w:tcBorders>
            <w:shd w:val="clear" w:color="auto" w:fill="auto"/>
            <w:vAlign w:val="center"/>
            <w:hideMark/>
          </w:tcPr>
          <w:p w14:paraId="4628FB3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communicatie tussen Opdrachtgever en Opdrachtnemer zal op verschillende momenten op verschillende niveaus plaatsvinden. Op uitvoeringsniveau met de contractuitvoerder en op beleidsniveau met de contractmanager.</w:t>
            </w:r>
          </w:p>
        </w:tc>
      </w:tr>
      <w:tr w:rsidR="003E2B83" w:rsidRPr="003E2B83" w14:paraId="52993BB5"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427F59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5C054E4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4151768"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B946BE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PM-05</w:t>
            </w:r>
          </w:p>
        </w:tc>
        <w:tc>
          <w:tcPr>
            <w:tcW w:w="8002" w:type="dxa"/>
            <w:tcBorders>
              <w:top w:val="nil"/>
              <w:left w:val="nil"/>
              <w:bottom w:val="single" w:sz="8" w:space="0" w:color="auto"/>
              <w:right w:val="single" w:sz="8" w:space="0" w:color="auto"/>
            </w:tcBorders>
            <w:shd w:val="clear" w:color="auto" w:fill="auto"/>
            <w:vAlign w:val="center"/>
            <w:hideMark/>
          </w:tcPr>
          <w:p w14:paraId="67FBDB3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Opdrachtnemer benoemt voor overleggen met de Opdrachtgever één contactpersoon die formeel de Opdrachtnemer vertegenwoordigd en beslissingsbevoegd is. De Opdrachtnemer benoemt tevens een vervanger i.v.m. met eventuele ziekte en verlof.</w:t>
            </w:r>
          </w:p>
        </w:tc>
      </w:tr>
      <w:tr w:rsidR="003E2B83" w:rsidRPr="003E2B83" w14:paraId="4373E9AF"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82FCF7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5D37DF0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6BC9B53"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0D8A5C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PM-06</w:t>
            </w:r>
          </w:p>
        </w:tc>
        <w:tc>
          <w:tcPr>
            <w:tcW w:w="8002" w:type="dxa"/>
            <w:tcBorders>
              <w:top w:val="nil"/>
              <w:left w:val="nil"/>
              <w:bottom w:val="single" w:sz="8" w:space="0" w:color="auto"/>
              <w:right w:val="single" w:sz="8" w:space="0" w:color="auto"/>
            </w:tcBorders>
            <w:shd w:val="clear" w:color="auto" w:fill="auto"/>
            <w:vAlign w:val="center"/>
            <w:hideMark/>
          </w:tcPr>
          <w:p w14:paraId="225BCC6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voertaal in woord en geschrift, evenals tekst op veiligheidsborden en –bladen, dient Nederlands te zijn. Omwille van veiligheid dient de Opdrachtnemer en zijn medewerkers voldoende kundig te zijn in de Nederlandse taal, zowel in woord als geschrift.</w:t>
            </w:r>
          </w:p>
        </w:tc>
      </w:tr>
      <w:tr w:rsidR="003E2B83" w:rsidRPr="003E2B83" w14:paraId="34017396"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C9FA32E" w14:textId="77777777" w:rsidR="003E2B83" w:rsidRPr="003E2B83" w:rsidRDefault="003E2B83" w:rsidP="003E2B83">
            <w:pPr>
              <w:spacing w:after="0" w:line="240" w:lineRule="auto"/>
              <w:rPr>
                <w:rFonts w:ascii="Arial" w:eastAsia="Times New Roman" w:hAnsi="Arial" w:cs="Arial"/>
                <w:i/>
                <w:iCs/>
                <w:color w:val="000000"/>
                <w:sz w:val="20"/>
                <w:szCs w:val="20"/>
                <w:lang w:eastAsia="nl-NL"/>
              </w:rPr>
            </w:pPr>
            <w:r w:rsidRPr="003E2B83">
              <w:rPr>
                <w:rFonts w:ascii="Arial" w:eastAsia="Times New Roman" w:hAnsi="Arial" w:cs="Arial"/>
                <w:i/>
                <w:iCs/>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1344085C" w14:textId="77777777" w:rsidR="003E2B83" w:rsidRPr="003E2B83" w:rsidRDefault="003E2B83" w:rsidP="003E2B83">
            <w:pPr>
              <w:spacing w:after="0" w:line="240" w:lineRule="auto"/>
              <w:rPr>
                <w:rFonts w:ascii="Arial" w:eastAsia="Times New Roman" w:hAnsi="Arial" w:cs="Arial"/>
                <w:i/>
                <w:iCs/>
                <w:color w:val="000000"/>
                <w:sz w:val="20"/>
                <w:szCs w:val="20"/>
                <w:lang w:eastAsia="nl-NL"/>
              </w:rPr>
            </w:pPr>
            <w:r w:rsidRPr="003E2B83">
              <w:rPr>
                <w:rFonts w:ascii="Arial" w:eastAsia="Times New Roman" w:hAnsi="Arial" w:cs="Arial"/>
                <w:i/>
                <w:iCs/>
                <w:color w:val="000000"/>
                <w:sz w:val="20"/>
                <w:szCs w:val="20"/>
                <w:lang w:eastAsia="nl-NL"/>
              </w:rPr>
              <w:t> </w:t>
            </w:r>
          </w:p>
        </w:tc>
      </w:tr>
      <w:tr w:rsidR="003E2B83" w:rsidRPr="003E2B83" w14:paraId="69074BD5"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36BC03E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000000" w:fill="52524A"/>
            <w:vAlign w:val="center"/>
            <w:hideMark/>
          </w:tcPr>
          <w:p w14:paraId="65EDA607"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Evaluatiegesprek</w:t>
            </w:r>
          </w:p>
        </w:tc>
      </w:tr>
      <w:tr w:rsidR="003E2B83" w:rsidRPr="003E2B83" w14:paraId="5151E0FB"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7F51CC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PM-07</w:t>
            </w:r>
          </w:p>
        </w:tc>
        <w:tc>
          <w:tcPr>
            <w:tcW w:w="8002" w:type="dxa"/>
            <w:tcBorders>
              <w:top w:val="nil"/>
              <w:left w:val="nil"/>
              <w:bottom w:val="single" w:sz="8" w:space="0" w:color="auto"/>
              <w:right w:val="single" w:sz="8" w:space="0" w:color="auto"/>
            </w:tcBorders>
            <w:shd w:val="clear" w:color="auto" w:fill="auto"/>
            <w:vAlign w:val="center"/>
            <w:hideMark/>
          </w:tcPr>
          <w:p w14:paraId="715E7F98"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De Opdrachtnemer en de Opdrachtgever voeren minimaal binnen twee maanden na het geplande onderhoud gedurende de gehele looptijd van de Overeenkomst een evaluatiegesprek.</w:t>
            </w:r>
          </w:p>
        </w:tc>
      </w:tr>
      <w:tr w:rsidR="003E2B83" w:rsidRPr="003E2B83" w14:paraId="01A6200E"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D30D34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6526195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99667B4" w14:textId="77777777" w:rsidTr="003E2B83">
        <w:trPr>
          <w:trHeight w:val="139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D28749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PM-08</w:t>
            </w:r>
          </w:p>
        </w:tc>
        <w:tc>
          <w:tcPr>
            <w:tcW w:w="8002" w:type="dxa"/>
            <w:tcBorders>
              <w:top w:val="nil"/>
              <w:left w:val="nil"/>
              <w:bottom w:val="nil"/>
              <w:right w:val="single" w:sz="8" w:space="0" w:color="auto"/>
            </w:tcBorders>
            <w:shd w:val="clear" w:color="auto" w:fill="auto"/>
            <w:vAlign w:val="center"/>
            <w:hideMark/>
          </w:tcPr>
          <w:p w14:paraId="740D3425"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Opdrachtnemer en Opdrachtgever conformeren zich aan de werkwijze (eis PM-07) en doen minimaal binnen twee maanden na het geplande onderhoud een evaluatiegesprek. Deze evaluatie vindt tenminste drie maanden voor het aflopen van de overeenkomst plaats. Tijdens deze overleggen wordt er gekeken naar behaalde scores, maar ook naar eventuele verbeterpunten en de werkwijze.</w:t>
            </w:r>
          </w:p>
        </w:tc>
      </w:tr>
      <w:tr w:rsidR="003E2B83" w:rsidRPr="003E2B83" w14:paraId="4F028638"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A152C65"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79550DE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w:t>
            </w:r>
          </w:p>
        </w:tc>
      </w:tr>
      <w:tr w:rsidR="003E2B83" w:rsidRPr="003E2B83" w14:paraId="43081BC9"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EE3FA92"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7B107FE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Tijdens het overleg komen o.a. de volgende onderwerpen aan de orde:</w:t>
            </w:r>
          </w:p>
        </w:tc>
      </w:tr>
      <w:tr w:rsidR="003E2B83" w:rsidRPr="003E2B83" w14:paraId="59BAB871"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291EB787"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1A7370C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Evaluatie en beoordeling contractuele afspraken; gemelde klachten en afhandeling;</w:t>
            </w:r>
          </w:p>
        </w:tc>
      </w:tr>
      <w:tr w:rsidR="003E2B83" w:rsidRPr="003E2B83" w14:paraId="16139226"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6B42B6B1"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796796D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Klantgerichtheid, bereikbaarheid, probleemoplossend vermogen, flexibiliteit, zakelijkheid, kundigheid, initiatief in communicatie;</w:t>
            </w:r>
          </w:p>
        </w:tc>
      </w:tr>
      <w:tr w:rsidR="003E2B83" w:rsidRPr="003E2B83" w14:paraId="14FB1FF4"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7DA8B02"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66137EF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Stand van zaken kwalitatieve gunningscriteria. </w:t>
            </w:r>
          </w:p>
        </w:tc>
      </w:tr>
      <w:tr w:rsidR="003E2B83" w:rsidRPr="003E2B83" w14:paraId="1B0A8E0C"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1059309"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4DE66702"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     - Naleving van het geaccepteerde onderhoudsplan;</w:t>
            </w:r>
          </w:p>
        </w:tc>
      </w:tr>
      <w:tr w:rsidR="003E2B83" w:rsidRPr="003E2B83" w14:paraId="32B0EB40"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7EF82AE3"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11924014"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     - Nakomen en uitvoeren van vastgestelde werkafspraken;</w:t>
            </w:r>
          </w:p>
        </w:tc>
      </w:tr>
      <w:tr w:rsidR="003E2B83" w:rsidRPr="003E2B83" w14:paraId="42111509"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483DC1A1"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043A0CFE"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     - Met wederzijds goedvinden afspraken wijzigen c.q. uitbreiden</w:t>
            </w:r>
          </w:p>
        </w:tc>
      </w:tr>
      <w:tr w:rsidR="003E2B83" w:rsidRPr="003E2B83" w14:paraId="54F00D5B"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460CCEB"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30A2144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773CBE8" w14:textId="77777777" w:rsidTr="003E2B83">
        <w:trPr>
          <w:trHeight w:val="780"/>
        </w:trPr>
        <w:tc>
          <w:tcPr>
            <w:tcW w:w="1060" w:type="dxa"/>
            <w:vMerge/>
            <w:tcBorders>
              <w:top w:val="nil"/>
              <w:left w:val="single" w:sz="8" w:space="0" w:color="auto"/>
              <w:bottom w:val="single" w:sz="8" w:space="0" w:color="000000"/>
              <w:right w:val="single" w:sz="8" w:space="0" w:color="auto"/>
            </w:tcBorders>
            <w:vAlign w:val="center"/>
            <w:hideMark/>
          </w:tcPr>
          <w:p w14:paraId="183D2CA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single" w:sz="8" w:space="0" w:color="auto"/>
              <w:right w:val="single" w:sz="8" w:space="0" w:color="auto"/>
            </w:tcBorders>
            <w:shd w:val="clear" w:color="auto" w:fill="auto"/>
            <w:vAlign w:val="center"/>
            <w:hideMark/>
          </w:tcPr>
          <w:p w14:paraId="7DE7FA2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Opdrachtnemer zorgt hierbij voor een actielijst en notulen. Opdrachtnemer dient maximaal binnen vijf werkdagen zorg te dragen voor de verslaglegging van alle overlegvormen.</w:t>
            </w:r>
          </w:p>
        </w:tc>
      </w:tr>
      <w:tr w:rsidR="003E2B83" w:rsidRPr="003E2B83" w14:paraId="5D5A7139"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062704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1B7B1ED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523D6D4" w14:textId="77777777" w:rsidTr="003E2B83">
        <w:trPr>
          <w:trHeight w:val="102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B6791C"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PM-09</w:t>
            </w:r>
          </w:p>
        </w:tc>
        <w:tc>
          <w:tcPr>
            <w:tcW w:w="8002" w:type="dxa"/>
            <w:tcBorders>
              <w:top w:val="nil"/>
              <w:left w:val="nil"/>
              <w:bottom w:val="nil"/>
              <w:right w:val="single" w:sz="8" w:space="0" w:color="auto"/>
            </w:tcBorders>
            <w:shd w:val="clear" w:color="auto" w:fill="auto"/>
            <w:vAlign w:val="center"/>
            <w:hideMark/>
          </w:tcPr>
          <w:p w14:paraId="00512C7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Tijdens de uitvoering van het werk wordt de kwaliteit van de uitvoering van de Opdracht geëvalueerd. De Opdrachtgever stelt hiervoor voorafgaand aan het gesprek een beoordeling op, waarbij de uitvoering van de werkzaamheden en onderliggende samenwerking wordt beoordeeld.</w:t>
            </w:r>
          </w:p>
        </w:tc>
      </w:tr>
      <w:tr w:rsidR="003E2B83" w:rsidRPr="003E2B83" w14:paraId="6D9A8089"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AF557B1"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0131C68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615CCA02"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5B41F0E5"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0BC3609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uitvoering wordt beoordeeld op basis van het format zoals bijgevoegd in de inschrijfleidraad.</w:t>
            </w:r>
          </w:p>
        </w:tc>
      </w:tr>
      <w:tr w:rsidR="003E2B83" w:rsidRPr="003E2B83" w14:paraId="63F01988"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3FBE8A11"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0BC371C4"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     - De contractmanager van de Opdrachtgever plant minimaal binnen twee maanden na het (geplande) onderhoud een evaluatiemoment in.</w:t>
            </w:r>
          </w:p>
        </w:tc>
      </w:tr>
      <w:tr w:rsidR="003E2B83" w:rsidRPr="003E2B83" w14:paraId="18961960"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0D10727E"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4B04F77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Een eindevaluatie wordt uitgevoerd door de contractmanager en de contractuitvoerder van de Opdrachtgever en besproken met de Opdrachtnemer.</w:t>
            </w:r>
          </w:p>
        </w:tc>
      </w:tr>
      <w:tr w:rsidR="003E2B83" w:rsidRPr="003E2B83" w14:paraId="38C3F393"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5158317E"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3F6FA2C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Indien de Opdrachtnemer matig/slecht scoort bij een evaluatie dient hij een verbeterplan in te dienen.</w:t>
            </w:r>
          </w:p>
        </w:tc>
      </w:tr>
      <w:tr w:rsidR="003E2B83" w:rsidRPr="003E2B83" w14:paraId="6DBF9DA7" w14:textId="77777777" w:rsidTr="003E2B83">
        <w:trPr>
          <w:trHeight w:val="1020"/>
        </w:trPr>
        <w:tc>
          <w:tcPr>
            <w:tcW w:w="1060" w:type="dxa"/>
            <w:vMerge/>
            <w:tcBorders>
              <w:top w:val="nil"/>
              <w:left w:val="single" w:sz="8" w:space="0" w:color="auto"/>
              <w:bottom w:val="single" w:sz="8" w:space="0" w:color="000000"/>
              <w:right w:val="single" w:sz="8" w:space="0" w:color="auto"/>
            </w:tcBorders>
            <w:vAlign w:val="center"/>
            <w:hideMark/>
          </w:tcPr>
          <w:p w14:paraId="506414FC"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2A85E56F"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Times New Roman" w:eastAsia="Times New Roman" w:hAnsi="Times New Roman" w:cs="Times New Roman"/>
                <w:sz w:val="14"/>
                <w:szCs w:val="14"/>
                <w:lang w:eastAsia="nl-NL"/>
              </w:rPr>
              <w:t xml:space="preserve">     -  </w:t>
            </w:r>
            <w:r w:rsidRPr="003E2B83">
              <w:rPr>
                <w:rFonts w:ascii="Arial" w:eastAsia="Times New Roman" w:hAnsi="Arial" w:cs="Arial"/>
                <w:sz w:val="20"/>
                <w:szCs w:val="20"/>
                <w:lang w:eastAsia="nl-NL"/>
              </w:rPr>
              <w:t>Indien de Opdrachtnemer bij twee (2) evaluatiemomenten matig/slecht scoort kan de opdracht worden beëindigd en zal de Opdrachtnemer voor een periode van 2 maanden geen offerte kunnen indienen bij nadere offerte aanvragen. De score op dat moment geldt als eindscore.</w:t>
            </w:r>
          </w:p>
        </w:tc>
      </w:tr>
      <w:tr w:rsidR="003E2B83" w:rsidRPr="003E2B83" w14:paraId="41207365" w14:textId="77777777" w:rsidTr="003E2B83">
        <w:trPr>
          <w:trHeight w:val="765"/>
        </w:trPr>
        <w:tc>
          <w:tcPr>
            <w:tcW w:w="1060" w:type="dxa"/>
            <w:vMerge/>
            <w:tcBorders>
              <w:top w:val="nil"/>
              <w:left w:val="single" w:sz="8" w:space="0" w:color="auto"/>
              <w:bottom w:val="single" w:sz="8" w:space="0" w:color="000000"/>
              <w:right w:val="single" w:sz="8" w:space="0" w:color="auto"/>
            </w:tcBorders>
            <w:vAlign w:val="center"/>
            <w:hideMark/>
          </w:tcPr>
          <w:p w14:paraId="6B0FF0B3"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5D91E58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Een Opdrachtnemer wordt tot het einde van de looptijd van de Overeenkomst inactief voor de totale Overeenkomst indien er in zijn totaliteit, meermaals (max. drie (3) keer), op de eindscore een matig/slecht wordt gescoord.</w:t>
            </w:r>
          </w:p>
        </w:tc>
      </w:tr>
      <w:tr w:rsidR="003E2B83" w:rsidRPr="003E2B83" w14:paraId="1334D8F3"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14F7B85E"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7E68BD5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53EE901" w14:textId="77777777" w:rsidTr="003E2B83">
        <w:trPr>
          <w:trHeight w:val="1275"/>
        </w:trPr>
        <w:tc>
          <w:tcPr>
            <w:tcW w:w="1060" w:type="dxa"/>
            <w:vMerge/>
            <w:tcBorders>
              <w:top w:val="nil"/>
              <w:left w:val="single" w:sz="8" w:space="0" w:color="auto"/>
              <w:bottom w:val="single" w:sz="8" w:space="0" w:color="000000"/>
              <w:right w:val="single" w:sz="8" w:space="0" w:color="auto"/>
            </w:tcBorders>
            <w:vAlign w:val="center"/>
            <w:hideMark/>
          </w:tcPr>
          <w:p w14:paraId="6D739F0B"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07A94EC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Voorafgaand aan het gesprek waarin de beoordeling wordt vastgelegd deelt de Opdrachtgever de beoordeling met de Opdrachtnemer. Vervolgens worden de scores samen besproken en vastgelegd. Hierbij kan, naast de contractverantwoordelijke, een begeleider die geen directe binding heeft met de overeenkomst, als onpartijdige begeleider van het proces aanwezig zijn. </w:t>
            </w:r>
          </w:p>
        </w:tc>
      </w:tr>
      <w:tr w:rsidR="003E2B83" w:rsidRPr="003E2B83" w14:paraId="75A65D7B"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97D8941"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nil"/>
              <w:right w:val="single" w:sz="8" w:space="0" w:color="auto"/>
            </w:tcBorders>
            <w:shd w:val="clear" w:color="auto" w:fill="auto"/>
            <w:vAlign w:val="center"/>
            <w:hideMark/>
          </w:tcPr>
          <w:p w14:paraId="40075DC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7C5B79E9" w14:textId="77777777" w:rsidTr="003E2B83">
        <w:trPr>
          <w:trHeight w:val="780"/>
        </w:trPr>
        <w:tc>
          <w:tcPr>
            <w:tcW w:w="1060" w:type="dxa"/>
            <w:vMerge/>
            <w:tcBorders>
              <w:top w:val="nil"/>
              <w:left w:val="single" w:sz="8" w:space="0" w:color="auto"/>
              <w:bottom w:val="single" w:sz="8" w:space="0" w:color="000000"/>
              <w:right w:val="single" w:sz="8" w:space="0" w:color="auto"/>
            </w:tcBorders>
            <w:vAlign w:val="center"/>
            <w:hideMark/>
          </w:tcPr>
          <w:p w14:paraId="0A5D39FD"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8002" w:type="dxa"/>
            <w:tcBorders>
              <w:top w:val="nil"/>
              <w:left w:val="nil"/>
              <w:bottom w:val="single" w:sz="8" w:space="0" w:color="auto"/>
              <w:right w:val="single" w:sz="8" w:space="0" w:color="auto"/>
            </w:tcBorders>
            <w:shd w:val="clear" w:color="auto" w:fill="auto"/>
            <w:vAlign w:val="center"/>
            <w:hideMark/>
          </w:tcPr>
          <w:p w14:paraId="35864D9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beoordeling kan door de Opdrachtgever en Opdrachtnemer worden gebruikt om tussentijds bij te sturen. Daarnaast kan de beoordeling door de Opdrachtgever worden gebruikt als onderbouwing voor een eventuele verlenging van de Overeenkomst.</w:t>
            </w:r>
          </w:p>
        </w:tc>
      </w:tr>
      <w:tr w:rsidR="003E2B83" w:rsidRPr="003E2B83" w14:paraId="7BD06EC6"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C60DA9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0AAF22A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099F8B1"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06369E8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000000" w:fill="52524A"/>
            <w:vAlign w:val="center"/>
            <w:hideMark/>
          </w:tcPr>
          <w:p w14:paraId="786CCA4E"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Interne klachtenregistratie- en afhandelingsprocedure</w:t>
            </w:r>
          </w:p>
        </w:tc>
      </w:tr>
      <w:tr w:rsidR="003E2B83" w:rsidRPr="003E2B83" w14:paraId="621E319F" w14:textId="77777777" w:rsidTr="003E2B83">
        <w:trPr>
          <w:trHeight w:val="154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DE6569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PM-10</w:t>
            </w:r>
          </w:p>
        </w:tc>
        <w:tc>
          <w:tcPr>
            <w:tcW w:w="8002" w:type="dxa"/>
            <w:tcBorders>
              <w:top w:val="nil"/>
              <w:left w:val="nil"/>
              <w:bottom w:val="single" w:sz="8" w:space="0" w:color="auto"/>
              <w:right w:val="single" w:sz="8" w:space="0" w:color="auto"/>
            </w:tcBorders>
            <w:shd w:val="clear" w:color="auto" w:fill="auto"/>
            <w:vAlign w:val="center"/>
            <w:hideMark/>
          </w:tcPr>
          <w:p w14:paraId="789408B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Opdrachtnemer dient over een interne klachtenregistratie- en afhandelingsprocedure te beschikken en dient klachtenformulieren ter beschikking van Opdrachtgever te stellen. De procedure dient onderscheid te maken naar aard van de klachten, te weten enerzijds de klachten welke het gevolg zijn van gebreken in de dienstverlening en anderzijds klachten over onjuiste facturen en overige zaken. De klachten dienen onderdeel uit te maken van de evaluatie tussen de Opdrachtnemer en Opdrachtgever </w:t>
            </w:r>
          </w:p>
        </w:tc>
      </w:tr>
      <w:tr w:rsidR="003E2B83" w:rsidRPr="003E2B83" w14:paraId="15223E36"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B6295B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5016C8C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78D729B4"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DB95A0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PM-11</w:t>
            </w:r>
          </w:p>
        </w:tc>
        <w:tc>
          <w:tcPr>
            <w:tcW w:w="8002" w:type="dxa"/>
            <w:tcBorders>
              <w:top w:val="nil"/>
              <w:left w:val="nil"/>
              <w:bottom w:val="single" w:sz="8" w:space="0" w:color="auto"/>
              <w:right w:val="single" w:sz="8" w:space="0" w:color="auto"/>
            </w:tcBorders>
            <w:shd w:val="clear" w:color="auto" w:fill="auto"/>
            <w:vAlign w:val="center"/>
            <w:hideMark/>
          </w:tcPr>
          <w:p w14:paraId="2ABEE80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Indien de Opdrachtnemer niet aan zijn verplichtingen voldoet en/ of herhaaldelijk in gebreke blijft bij het uitvoeren van de aan hem, op basis van de uit deze aanbesteding voortvloeiende overeenkomst, opgedragen werkzaamheden volgt, in aanvulling op artikel 20 uit de AWVODI, een schriftelijke waarschuwing </w:t>
            </w:r>
          </w:p>
        </w:tc>
      </w:tr>
      <w:tr w:rsidR="003E2B83" w:rsidRPr="003E2B83" w14:paraId="1755A20A"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167D93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3804484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276FE08"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B360FB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lastRenderedPageBreak/>
              <w:t>PM-12</w:t>
            </w:r>
          </w:p>
        </w:tc>
        <w:tc>
          <w:tcPr>
            <w:tcW w:w="8002" w:type="dxa"/>
            <w:tcBorders>
              <w:top w:val="nil"/>
              <w:left w:val="nil"/>
              <w:bottom w:val="single" w:sz="8" w:space="0" w:color="auto"/>
              <w:right w:val="single" w:sz="8" w:space="0" w:color="auto"/>
            </w:tcBorders>
            <w:shd w:val="clear" w:color="auto" w:fill="auto"/>
            <w:vAlign w:val="center"/>
            <w:hideMark/>
          </w:tcPr>
          <w:p w14:paraId="7406585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Indien de Opdrachtnemer gedurende de contract periode twee officiële schriftelijke waarschuwingen heeft ontvangen zal bij de derde schriftelijke waarschuwing de aanbestedende dienst het recht hebben de overeenkomst per direct te ontbinden, zonder dat verdere ingebrekestelling nodig is. </w:t>
            </w:r>
          </w:p>
        </w:tc>
      </w:tr>
      <w:tr w:rsidR="003E2B83" w:rsidRPr="003E2B83" w14:paraId="1B09CDA8"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19FC543F"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0038B87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1FAFF521"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223556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B-PM-13</w:t>
            </w:r>
          </w:p>
        </w:tc>
        <w:tc>
          <w:tcPr>
            <w:tcW w:w="8002" w:type="dxa"/>
            <w:tcBorders>
              <w:top w:val="nil"/>
              <w:left w:val="nil"/>
              <w:bottom w:val="single" w:sz="8" w:space="0" w:color="auto"/>
              <w:right w:val="single" w:sz="8" w:space="0" w:color="auto"/>
            </w:tcBorders>
            <w:shd w:val="clear" w:color="auto" w:fill="auto"/>
            <w:vAlign w:val="center"/>
            <w:hideMark/>
          </w:tcPr>
          <w:p w14:paraId="008F976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 de schriftelijke waarschuwing dient de reden van in gebreke blijven aantoonbaar en voldoende onderbouwd te zijn. </w:t>
            </w:r>
          </w:p>
        </w:tc>
      </w:tr>
      <w:tr w:rsidR="003E2B83" w:rsidRPr="003E2B83" w14:paraId="728FAD75"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C5BBAFF"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26219CF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1D97EC73"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CFE59C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PM-14</w:t>
            </w:r>
          </w:p>
        </w:tc>
        <w:tc>
          <w:tcPr>
            <w:tcW w:w="8002" w:type="dxa"/>
            <w:tcBorders>
              <w:top w:val="nil"/>
              <w:left w:val="nil"/>
              <w:bottom w:val="single" w:sz="8" w:space="0" w:color="auto"/>
              <w:right w:val="single" w:sz="8" w:space="0" w:color="auto"/>
            </w:tcBorders>
            <w:shd w:val="clear" w:color="auto" w:fill="auto"/>
            <w:vAlign w:val="center"/>
            <w:hideMark/>
          </w:tcPr>
          <w:p w14:paraId="14C67C3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schriftelijke waarschuwing kan door de Opdrachtgever op ieder moment worden gegeven gedurende de looptijd van de Overeenkomst.</w:t>
            </w:r>
          </w:p>
        </w:tc>
      </w:tr>
      <w:tr w:rsidR="003E2B83" w:rsidRPr="003E2B83" w14:paraId="1EEC78DC"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856C08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8002" w:type="dxa"/>
            <w:tcBorders>
              <w:top w:val="nil"/>
              <w:left w:val="nil"/>
              <w:bottom w:val="single" w:sz="8" w:space="0" w:color="auto"/>
              <w:right w:val="single" w:sz="8" w:space="0" w:color="auto"/>
            </w:tcBorders>
            <w:shd w:val="clear" w:color="auto" w:fill="auto"/>
            <w:vAlign w:val="center"/>
            <w:hideMark/>
          </w:tcPr>
          <w:p w14:paraId="6325098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bl>
    <w:p w14:paraId="13ED4FFA" w14:textId="77777777" w:rsidR="00961337" w:rsidRDefault="00961337">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5567C87C" w14:textId="2859B123" w:rsidR="00336EBF" w:rsidRPr="004A47B4" w:rsidRDefault="00336EBF"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3. Projectbeheersing</w:t>
      </w:r>
    </w:p>
    <w:tbl>
      <w:tblPr>
        <w:tblW w:w="9000" w:type="dxa"/>
        <w:tblCellMar>
          <w:left w:w="70" w:type="dxa"/>
          <w:right w:w="70" w:type="dxa"/>
        </w:tblCellMar>
        <w:tblLook w:val="04A0" w:firstRow="1" w:lastRow="0" w:firstColumn="1" w:lastColumn="0" w:noHBand="0" w:noVBand="1"/>
      </w:tblPr>
      <w:tblGrid>
        <w:gridCol w:w="1060"/>
        <w:gridCol w:w="7940"/>
      </w:tblGrid>
      <w:tr w:rsidR="003E2B83" w:rsidRPr="003E2B83" w14:paraId="54A4B1CE" w14:textId="77777777" w:rsidTr="003E2B83">
        <w:trPr>
          <w:trHeight w:val="270"/>
        </w:trPr>
        <w:tc>
          <w:tcPr>
            <w:tcW w:w="106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33DFAC2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single" w:sz="8" w:space="0" w:color="auto"/>
              <w:left w:val="nil"/>
              <w:bottom w:val="single" w:sz="8" w:space="0" w:color="auto"/>
              <w:right w:val="single" w:sz="8" w:space="0" w:color="auto"/>
            </w:tcBorders>
            <w:shd w:val="clear" w:color="000000" w:fill="52524A"/>
            <w:vAlign w:val="center"/>
            <w:hideMark/>
          </w:tcPr>
          <w:p w14:paraId="26DBADBB"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Projectbeheersing</w:t>
            </w:r>
          </w:p>
        </w:tc>
      </w:tr>
      <w:tr w:rsidR="003E2B83" w:rsidRPr="003E2B83" w14:paraId="0E38649D"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D4601A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PB-01</w:t>
            </w:r>
          </w:p>
        </w:tc>
        <w:tc>
          <w:tcPr>
            <w:tcW w:w="7940" w:type="dxa"/>
            <w:tcBorders>
              <w:top w:val="nil"/>
              <w:left w:val="nil"/>
              <w:bottom w:val="single" w:sz="8" w:space="0" w:color="auto"/>
              <w:right w:val="single" w:sz="8" w:space="0" w:color="auto"/>
            </w:tcBorders>
            <w:shd w:val="clear" w:color="auto" w:fill="auto"/>
            <w:vAlign w:val="center"/>
            <w:hideMark/>
          </w:tcPr>
          <w:p w14:paraId="11B9568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De Opdrachtnemer dient zijn werkzaamheden te beheersen op de </w:t>
            </w:r>
            <w:proofErr w:type="spellStart"/>
            <w:r w:rsidRPr="003E2B83">
              <w:rPr>
                <w:rFonts w:ascii="Arial" w:eastAsia="Times New Roman" w:hAnsi="Arial" w:cs="Arial"/>
                <w:color w:val="000000"/>
                <w:sz w:val="20"/>
                <w:szCs w:val="20"/>
                <w:lang w:eastAsia="nl-NL"/>
              </w:rPr>
              <w:t>projectbeheersaspecten</w:t>
            </w:r>
            <w:proofErr w:type="spellEnd"/>
            <w:r w:rsidRPr="003E2B83">
              <w:rPr>
                <w:rFonts w:ascii="Arial" w:eastAsia="Times New Roman" w:hAnsi="Arial" w:cs="Arial"/>
                <w:color w:val="000000"/>
                <w:sz w:val="20"/>
                <w:szCs w:val="20"/>
                <w:lang w:eastAsia="nl-NL"/>
              </w:rPr>
              <w:t xml:space="preserve"> (waaronder ten minste scope, tijd, geld, risico’s, informatie, organisatie, kwaliteit, veiligheid en milieu), zodanig dat de Opdracht wordt gerealiseerd conform de uit de Overeenkomst voortvloeiende eisen. </w:t>
            </w:r>
          </w:p>
        </w:tc>
      </w:tr>
      <w:tr w:rsidR="003E2B83" w:rsidRPr="003E2B83" w14:paraId="565E2537"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478950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40FA1E0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646AD54A"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74C69DCC"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02A08DC1"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Wijzigingen</w:t>
            </w:r>
          </w:p>
        </w:tc>
      </w:tr>
      <w:tr w:rsidR="003E2B83" w:rsidRPr="003E2B83" w14:paraId="31854887"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5443C08" w14:textId="649B90F2"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r w:rsidR="00E44A65">
              <w:rPr>
                <w:rFonts w:ascii="Arial" w:eastAsia="Times New Roman" w:hAnsi="Arial" w:cs="Arial"/>
                <w:color w:val="000000"/>
                <w:sz w:val="20"/>
                <w:szCs w:val="20"/>
                <w:lang w:eastAsia="nl-NL"/>
              </w:rPr>
              <w:t>PB-02</w:t>
            </w:r>
          </w:p>
        </w:tc>
        <w:tc>
          <w:tcPr>
            <w:tcW w:w="7940" w:type="dxa"/>
            <w:tcBorders>
              <w:top w:val="nil"/>
              <w:left w:val="nil"/>
              <w:bottom w:val="single" w:sz="8" w:space="0" w:color="auto"/>
              <w:right w:val="single" w:sz="8" w:space="0" w:color="auto"/>
            </w:tcBorders>
            <w:shd w:val="clear" w:color="auto" w:fill="auto"/>
            <w:vAlign w:val="center"/>
            <w:hideMark/>
          </w:tcPr>
          <w:p w14:paraId="05BFFE23" w14:textId="4511D70E"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r w:rsidR="00E44A65">
              <w:rPr>
                <w:rFonts w:ascii="Arial" w:eastAsia="Times New Roman" w:hAnsi="Arial" w:cs="Arial"/>
                <w:color w:val="000000"/>
                <w:sz w:val="20"/>
                <w:szCs w:val="20"/>
                <w:lang w:eastAsia="nl-NL"/>
              </w:rPr>
              <w:t>N.v.t.</w:t>
            </w:r>
          </w:p>
        </w:tc>
      </w:tr>
      <w:tr w:rsidR="00E44A65" w:rsidRPr="003E2B83" w14:paraId="5456634F"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tcPr>
          <w:p w14:paraId="4B8B185D" w14:textId="77777777" w:rsidR="00E44A65" w:rsidRPr="003E2B83" w:rsidRDefault="00E44A65"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single" w:sz="8" w:space="0" w:color="auto"/>
              <w:right w:val="single" w:sz="8" w:space="0" w:color="auto"/>
            </w:tcBorders>
            <w:shd w:val="clear" w:color="auto" w:fill="auto"/>
            <w:vAlign w:val="center"/>
          </w:tcPr>
          <w:p w14:paraId="32327244" w14:textId="77777777" w:rsidR="00E44A65" w:rsidRPr="003E2B83" w:rsidRDefault="00E44A65" w:rsidP="003E2B83">
            <w:pPr>
              <w:spacing w:after="0" w:line="240" w:lineRule="auto"/>
              <w:rPr>
                <w:rFonts w:ascii="Arial" w:eastAsia="Times New Roman" w:hAnsi="Arial" w:cs="Arial"/>
                <w:color w:val="000000"/>
                <w:sz w:val="20"/>
                <w:szCs w:val="20"/>
                <w:lang w:eastAsia="nl-NL"/>
              </w:rPr>
            </w:pPr>
          </w:p>
        </w:tc>
      </w:tr>
      <w:tr w:rsidR="00E44A65" w:rsidRPr="003E2B83" w14:paraId="66DA51B5"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tcPr>
          <w:p w14:paraId="0FEB7A36" w14:textId="66900338" w:rsidR="00E44A65" w:rsidRPr="003E2B83" w:rsidRDefault="00E44A65"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PB-03</w:t>
            </w:r>
          </w:p>
        </w:tc>
        <w:tc>
          <w:tcPr>
            <w:tcW w:w="7940" w:type="dxa"/>
            <w:tcBorders>
              <w:top w:val="nil"/>
              <w:left w:val="nil"/>
              <w:bottom w:val="single" w:sz="8" w:space="0" w:color="auto"/>
              <w:right w:val="single" w:sz="8" w:space="0" w:color="auto"/>
            </w:tcBorders>
            <w:shd w:val="clear" w:color="auto" w:fill="auto"/>
            <w:vAlign w:val="center"/>
          </w:tcPr>
          <w:p w14:paraId="57BC1E11" w14:textId="164A423C" w:rsidR="00E44A65" w:rsidRPr="003E2B83" w:rsidRDefault="00E44A65"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sz w:val="20"/>
                <w:szCs w:val="20"/>
                <w:lang w:eastAsia="nl-NL"/>
              </w:rPr>
              <w:t xml:space="preserve">Indien er reparatie-/onderhoudswerkzaamheden staan gepland binnen enkele maanden voor het </w:t>
            </w:r>
            <w:proofErr w:type="spellStart"/>
            <w:r w:rsidRPr="003E2B83">
              <w:rPr>
                <w:rFonts w:ascii="Arial" w:eastAsia="Times New Roman" w:hAnsi="Arial" w:cs="Arial"/>
                <w:sz w:val="20"/>
                <w:szCs w:val="20"/>
                <w:lang w:eastAsia="nl-NL"/>
              </w:rPr>
              <w:t>twee-jaarlijkse</w:t>
            </w:r>
            <w:proofErr w:type="spellEnd"/>
            <w:r w:rsidRPr="003E2B83">
              <w:rPr>
                <w:rFonts w:ascii="Arial" w:eastAsia="Times New Roman" w:hAnsi="Arial" w:cs="Arial"/>
                <w:sz w:val="20"/>
                <w:szCs w:val="20"/>
                <w:lang w:eastAsia="nl-NL"/>
              </w:rPr>
              <w:t xml:space="preserve"> inspectie moment kan in overleg met de contractuitvoerder bepaald worden de inspectie tijdens dezelfde periode als de reparatie-/onderhoudswerkzaamheden uit te voeren.</w:t>
            </w:r>
          </w:p>
        </w:tc>
      </w:tr>
      <w:tr w:rsidR="00E44A65" w:rsidRPr="003E2B83" w14:paraId="5E999FE1"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tcPr>
          <w:p w14:paraId="40EEB4E0" w14:textId="77777777" w:rsidR="00E44A65" w:rsidRPr="003E2B83" w:rsidRDefault="00E44A65"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single" w:sz="8" w:space="0" w:color="auto"/>
              <w:right w:val="single" w:sz="8" w:space="0" w:color="auto"/>
            </w:tcBorders>
            <w:shd w:val="clear" w:color="auto" w:fill="auto"/>
            <w:vAlign w:val="center"/>
          </w:tcPr>
          <w:p w14:paraId="209DBE48" w14:textId="77777777" w:rsidR="00E44A65" w:rsidRPr="003E2B83" w:rsidRDefault="00E44A65" w:rsidP="003E2B83">
            <w:pPr>
              <w:spacing w:after="0" w:line="240" w:lineRule="auto"/>
              <w:rPr>
                <w:rFonts w:ascii="Arial" w:eastAsia="Times New Roman" w:hAnsi="Arial" w:cs="Arial"/>
                <w:color w:val="000000"/>
                <w:sz w:val="20"/>
                <w:szCs w:val="20"/>
                <w:lang w:eastAsia="nl-NL"/>
              </w:rPr>
            </w:pPr>
          </w:p>
        </w:tc>
      </w:tr>
      <w:tr w:rsidR="003E2B83" w:rsidRPr="003E2B83" w14:paraId="4D0CE8C3" w14:textId="77777777" w:rsidTr="003E2B83">
        <w:trPr>
          <w:trHeight w:val="103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13C254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PB-04</w:t>
            </w:r>
          </w:p>
        </w:tc>
        <w:tc>
          <w:tcPr>
            <w:tcW w:w="7940" w:type="dxa"/>
            <w:tcBorders>
              <w:top w:val="nil"/>
              <w:left w:val="nil"/>
              <w:bottom w:val="single" w:sz="8" w:space="0" w:color="auto"/>
              <w:right w:val="single" w:sz="8" w:space="0" w:color="auto"/>
            </w:tcBorders>
            <w:shd w:val="clear" w:color="auto" w:fill="auto"/>
            <w:vAlign w:val="center"/>
            <w:hideMark/>
          </w:tcPr>
          <w:p w14:paraId="5B6F048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Indien Opdrachtgever bepaalt om een systeem </w:t>
            </w:r>
            <w:r w:rsidRPr="003E2B83">
              <w:rPr>
                <w:rFonts w:ascii="Calibri" w:eastAsia="Times New Roman" w:hAnsi="Calibri" w:cs="Calibri"/>
                <w:color w:val="000000"/>
                <w:sz w:val="16"/>
                <w:szCs w:val="16"/>
                <w:lang w:eastAsia="nl-NL"/>
              </w:rPr>
              <w:t> </w:t>
            </w:r>
            <w:r w:rsidRPr="003E2B83">
              <w:rPr>
                <w:rFonts w:ascii="Arial" w:eastAsia="Times New Roman" w:hAnsi="Arial" w:cs="Arial"/>
                <w:color w:val="000000"/>
                <w:sz w:val="20"/>
                <w:szCs w:val="20"/>
                <w:lang w:eastAsia="nl-NL"/>
              </w:rPr>
              <w:t>definitief uit bedrijf te nemen valt deze uit de Overeenkomst en vervalt daarmee het recht van de Opdrachtnemer op vergoeding van de onderhoudskosten van het betreffende Systeem. Er kan door de Opdrachtnemer ook geen aanspraak gemaakt worden op een schadeloosstelling</w:t>
            </w:r>
          </w:p>
        </w:tc>
      </w:tr>
      <w:tr w:rsidR="003E2B83" w:rsidRPr="003E2B83" w14:paraId="4C9DF6B4" w14:textId="77777777" w:rsidTr="003E2B83">
        <w:trPr>
          <w:trHeight w:val="25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34A4C2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5457EFF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4FFF8AD"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30E40A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PB-05</w:t>
            </w:r>
          </w:p>
        </w:tc>
        <w:tc>
          <w:tcPr>
            <w:tcW w:w="7940" w:type="dxa"/>
            <w:tcBorders>
              <w:top w:val="nil"/>
              <w:left w:val="nil"/>
              <w:bottom w:val="single" w:sz="8" w:space="0" w:color="auto"/>
              <w:right w:val="single" w:sz="8" w:space="0" w:color="auto"/>
            </w:tcBorders>
            <w:shd w:val="clear" w:color="auto" w:fill="auto"/>
            <w:vAlign w:val="center"/>
            <w:hideMark/>
          </w:tcPr>
          <w:p w14:paraId="34D39B7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Indien een systeem definitief uit bedrijf gaat en deze in opdracht van de Opdrachtgever vervangen wordt door een vergelijkbaar systeem, zonder onderhoudsverplichting naar een andere aannemer, zullen de onderhoudstarieven ongewijzigd blijven</w:t>
            </w:r>
            <w:r w:rsidRPr="003E2B83">
              <w:rPr>
                <w:rFonts w:ascii="Calibri" w:eastAsia="Times New Roman" w:hAnsi="Calibri" w:cs="Calibri"/>
                <w:color w:val="000000"/>
                <w:sz w:val="16"/>
                <w:szCs w:val="16"/>
                <w:lang w:eastAsia="nl-NL"/>
              </w:rPr>
              <w:t>  </w:t>
            </w:r>
            <w:r w:rsidRPr="003E2B83">
              <w:rPr>
                <w:rFonts w:ascii="Arial" w:eastAsia="Times New Roman" w:hAnsi="Arial" w:cs="Arial"/>
                <w:color w:val="000000"/>
                <w:sz w:val="20"/>
                <w:szCs w:val="20"/>
                <w:lang w:eastAsia="nl-NL"/>
              </w:rPr>
              <w:t>.</w:t>
            </w:r>
          </w:p>
        </w:tc>
      </w:tr>
      <w:tr w:rsidR="003E2B83" w:rsidRPr="003E2B83" w14:paraId="310AB35B"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AF3D38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57068AE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10C56CE3" w14:textId="77777777" w:rsidTr="003E2B83">
        <w:trPr>
          <w:trHeight w:val="154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28F66D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PB-06</w:t>
            </w:r>
          </w:p>
        </w:tc>
        <w:tc>
          <w:tcPr>
            <w:tcW w:w="7940" w:type="dxa"/>
            <w:tcBorders>
              <w:top w:val="nil"/>
              <w:left w:val="nil"/>
              <w:bottom w:val="single" w:sz="8" w:space="0" w:color="auto"/>
              <w:right w:val="single" w:sz="8" w:space="0" w:color="auto"/>
            </w:tcBorders>
            <w:shd w:val="clear" w:color="auto" w:fill="auto"/>
            <w:vAlign w:val="center"/>
            <w:hideMark/>
          </w:tcPr>
          <w:p w14:paraId="5268926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Indien een systeem definitief uit bedrijf gaat en deze in opdracht van de Opdrachtgever vervangen wordt door een volledig ander type, zonder onderhoudsverplichting naar een andere aannemer, zal er een overleg plaatsvinden tussen Opdrachtgever en Opdrachtnemer. Indien partijen daarin niet tot overeenstemming komen is Opdrachtgever gerechtigd om het onderhoud van desbetreffend systeem door een andere partij te laten uitvoeren.</w:t>
            </w:r>
          </w:p>
        </w:tc>
      </w:tr>
      <w:tr w:rsidR="003E2B83" w:rsidRPr="003E2B83" w14:paraId="30DD8DAC"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0EF076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CFC949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104D7D9" w14:textId="77777777" w:rsidTr="003E2B83">
        <w:trPr>
          <w:trHeight w:val="51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E90C7A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PB-07</w:t>
            </w:r>
          </w:p>
        </w:tc>
        <w:tc>
          <w:tcPr>
            <w:tcW w:w="7940" w:type="dxa"/>
            <w:tcBorders>
              <w:top w:val="nil"/>
              <w:left w:val="nil"/>
              <w:bottom w:val="nil"/>
              <w:right w:val="single" w:sz="8" w:space="0" w:color="auto"/>
            </w:tcBorders>
            <w:shd w:val="clear" w:color="auto" w:fill="auto"/>
            <w:vAlign w:val="center"/>
            <w:hideMark/>
          </w:tcPr>
          <w:p w14:paraId="5347B55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Indien er een nieuw systeem komt binnen het beheersgebied van Opdrachtgever zal er bepaald worden of dit systeem wordt toegevoegd aan de opdracht</w:t>
            </w:r>
            <w:r w:rsidRPr="003E2B83">
              <w:rPr>
                <w:rFonts w:ascii="Calibri" w:eastAsia="Times New Roman" w:hAnsi="Calibri" w:cs="Calibri"/>
                <w:color w:val="000000"/>
                <w:sz w:val="16"/>
                <w:szCs w:val="16"/>
                <w:lang w:eastAsia="nl-NL"/>
              </w:rPr>
              <w:t>  </w:t>
            </w:r>
            <w:r w:rsidRPr="003E2B83">
              <w:rPr>
                <w:rFonts w:ascii="Arial" w:eastAsia="Times New Roman" w:hAnsi="Arial" w:cs="Arial"/>
                <w:color w:val="000000"/>
                <w:sz w:val="20"/>
                <w:szCs w:val="20"/>
                <w:lang w:eastAsia="nl-NL"/>
              </w:rPr>
              <w:t>.</w:t>
            </w:r>
          </w:p>
        </w:tc>
      </w:tr>
      <w:tr w:rsidR="003E2B83" w:rsidRPr="003E2B83" w14:paraId="3432786D"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D9625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7B9F956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Dit kan enkel indien:</w:t>
            </w:r>
          </w:p>
        </w:tc>
      </w:tr>
      <w:tr w:rsidR="003E2B83" w:rsidRPr="003E2B83" w14:paraId="151DED69"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0F42C917"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1029228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het nieuwe systeem merk technisch overeenkomstig is met een van de systemen uit de overeenkomst;</w:t>
            </w:r>
          </w:p>
        </w:tc>
      </w:tr>
      <w:tr w:rsidR="003E2B83" w:rsidRPr="003E2B83" w14:paraId="3F8E97A2" w14:textId="77777777" w:rsidTr="003E2B83">
        <w:trPr>
          <w:trHeight w:val="510"/>
        </w:trPr>
        <w:tc>
          <w:tcPr>
            <w:tcW w:w="1060" w:type="dxa"/>
            <w:vMerge/>
            <w:tcBorders>
              <w:top w:val="nil"/>
              <w:left w:val="single" w:sz="8" w:space="0" w:color="auto"/>
              <w:bottom w:val="single" w:sz="8" w:space="0" w:color="000000"/>
              <w:right w:val="single" w:sz="8" w:space="0" w:color="auto"/>
            </w:tcBorders>
            <w:vAlign w:val="center"/>
            <w:hideMark/>
          </w:tcPr>
          <w:p w14:paraId="38298540"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2BE9B34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de onderhoudsbehoefte vergelijkbaar is met een van de systemen uit de overeenkomst;</w:t>
            </w:r>
          </w:p>
        </w:tc>
      </w:tr>
      <w:tr w:rsidR="003E2B83" w:rsidRPr="003E2B83" w14:paraId="5D3C716A"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C5C0594"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514EF5E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Het systeem vrij is van onderhoudsverplichting naar een andere aannemer</w:t>
            </w:r>
          </w:p>
        </w:tc>
      </w:tr>
      <w:tr w:rsidR="003E2B83" w:rsidRPr="003E2B83" w14:paraId="43627398" w14:textId="77777777" w:rsidTr="003E2B83">
        <w:trPr>
          <w:trHeight w:val="525"/>
        </w:trPr>
        <w:tc>
          <w:tcPr>
            <w:tcW w:w="1060" w:type="dxa"/>
            <w:vMerge/>
            <w:tcBorders>
              <w:top w:val="nil"/>
              <w:left w:val="single" w:sz="8" w:space="0" w:color="auto"/>
              <w:bottom w:val="single" w:sz="8" w:space="0" w:color="000000"/>
              <w:right w:val="single" w:sz="8" w:space="0" w:color="auto"/>
            </w:tcBorders>
            <w:vAlign w:val="center"/>
            <w:hideMark/>
          </w:tcPr>
          <w:p w14:paraId="72D7C8D2"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single" w:sz="8" w:space="0" w:color="auto"/>
              <w:right w:val="single" w:sz="8" w:space="0" w:color="auto"/>
            </w:tcBorders>
            <w:shd w:val="clear" w:color="auto" w:fill="auto"/>
            <w:vAlign w:val="center"/>
            <w:hideMark/>
          </w:tcPr>
          <w:p w14:paraId="5B400DE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Indien dit het geval is zal deze worden aangeboden aan de opdrachtnemer om dit systeem te onderhouden met tegen de geldende tarieven als de vergelijkbare systemen. </w:t>
            </w:r>
          </w:p>
        </w:tc>
      </w:tr>
      <w:tr w:rsidR="003E2B83" w:rsidRPr="003E2B83" w14:paraId="22FD3442"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32F960CA"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240305A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511EF4F7"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66CA983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053EB128"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Planning</w:t>
            </w:r>
          </w:p>
        </w:tc>
      </w:tr>
      <w:tr w:rsidR="003E2B83" w:rsidRPr="003E2B83" w14:paraId="2FB5CB78"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BA892B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PB-08</w:t>
            </w:r>
          </w:p>
        </w:tc>
        <w:tc>
          <w:tcPr>
            <w:tcW w:w="7940" w:type="dxa"/>
            <w:tcBorders>
              <w:top w:val="nil"/>
              <w:left w:val="nil"/>
              <w:bottom w:val="single" w:sz="8" w:space="0" w:color="auto"/>
              <w:right w:val="single" w:sz="8" w:space="0" w:color="auto"/>
            </w:tcBorders>
            <w:shd w:val="clear" w:color="auto" w:fill="auto"/>
            <w:vAlign w:val="center"/>
            <w:hideMark/>
          </w:tcPr>
          <w:p w14:paraId="7D11D218"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De Opdrachtnemer dient de werkzaamheden te plannen, zodanig dat de werkzaamheden en afstemming daarover met de Opdrachtgever in de tijd worden beheerst.</w:t>
            </w:r>
          </w:p>
        </w:tc>
      </w:tr>
      <w:tr w:rsidR="003E2B83" w:rsidRPr="003E2B83" w14:paraId="4AC5CEAD"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C4B920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2A2E3C2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2C98272B" w14:textId="77777777" w:rsidTr="003E2B83">
        <w:trPr>
          <w:trHeight w:val="525"/>
        </w:trPr>
        <w:tc>
          <w:tcPr>
            <w:tcW w:w="1060" w:type="dxa"/>
            <w:tcBorders>
              <w:top w:val="nil"/>
              <w:left w:val="single" w:sz="8" w:space="0" w:color="auto"/>
              <w:bottom w:val="nil"/>
              <w:right w:val="single" w:sz="8" w:space="0" w:color="auto"/>
            </w:tcBorders>
            <w:shd w:val="clear" w:color="auto" w:fill="auto"/>
            <w:vAlign w:val="center"/>
            <w:hideMark/>
          </w:tcPr>
          <w:p w14:paraId="2196930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PB-09</w:t>
            </w:r>
          </w:p>
        </w:tc>
        <w:tc>
          <w:tcPr>
            <w:tcW w:w="7940" w:type="dxa"/>
            <w:tcBorders>
              <w:top w:val="nil"/>
              <w:left w:val="nil"/>
              <w:bottom w:val="nil"/>
              <w:right w:val="single" w:sz="8" w:space="0" w:color="auto"/>
            </w:tcBorders>
            <w:shd w:val="clear" w:color="auto" w:fill="auto"/>
            <w:vAlign w:val="center"/>
            <w:hideMark/>
          </w:tcPr>
          <w:p w14:paraId="28930E4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De Opdrachtnemer dient zijn werkzaamheden </w:t>
            </w:r>
            <w:r w:rsidRPr="003E2B83">
              <w:rPr>
                <w:rFonts w:ascii="Calibri" w:eastAsia="Times New Roman" w:hAnsi="Calibri" w:cs="Calibri"/>
                <w:color w:val="000000"/>
                <w:sz w:val="16"/>
                <w:szCs w:val="16"/>
                <w:lang w:eastAsia="nl-NL"/>
              </w:rPr>
              <w:t> </w:t>
            </w:r>
            <w:r w:rsidRPr="003E2B83">
              <w:rPr>
                <w:rFonts w:ascii="Arial" w:eastAsia="Times New Roman" w:hAnsi="Arial" w:cs="Arial"/>
                <w:color w:val="000000"/>
                <w:sz w:val="20"/>
                <w:szCs w:val="20"/>
                <w:lang w:eastAsia="nl-NL"/>
              </w:rPr>
              <w:t>te plannen, zodanig dat de werkzaamheden worden uitgevoerd tijdens het blokonderhoud.</w:t>
            </w:r>
          </w:p>
        </w:tc>
      </w:tr>
      <w:tr w:rsidR="003E2B83" w:rsidRPr="003E2B83" w14:paraId="44F48D03" w14:textId="77777777" w:rsidTr="003E2B83">
        <w:trPr>
          <w:trHeight w:val="270"/>
        </w:trPr>
        <w:tc>
          <w:tcPr>
            <w:tcW w:w="1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2360E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single" w:sz="8" w:space="0" w:color="auto"/>
              <w:left w:val="nil"/>
              <w:bottom w:val="single" w:sz="8" w:space="0" w:color="auto"/>
              <w:right w:val="single" w:sz="8" w:space="0" w:color="auto"/>
            </w:tcBorders>
            <w:shd w:val="clear" w:color="auto" w:fill="auto"/>
            <w:vAlign w:val="center"/>
            <w:hideMark/>
          </w:tcPr>
          <w:p w14:paraId="3C4883C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24580345"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4D2818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lastRenderedPageBreak/>
              <w:t>PB-10</w:t>
            </w:r>
          </w:p>
        </w:tc>
        <w:tc>
          <w:tcPr>
            <w:tcW w:w="7940" w:type="dxa"/>
            <w:tcBorders>
              <w:top w:val="nil"/>
              <w:left w:val="nil"/>
              <w:bottom w:val="single" w:sz="8" w:space="0" w:color="auto"/>
              <w:right w:val="single" w:sz="8" w:space="0" w:color="auto"/>
            </w:tcBorders>
            <w:shd w:val="clear" w:color="auto" w:fill="auto"/>
            <w:vAlign w:val="center"/>
            <w:hideMark/>
          </w:tcPr>
          <w:p w14:paraId="4ABF34C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Onderhoud zal minimaal op </w:t>
            </w:r>
            <w:proofErr w:type="spellStart"/>
            <w:r w:rsidRPr="003E2B83">
              <w:rPr>
                <w:rFonts w:ascii="Arial" w:eastAsia="Times New Roman" w:hAnsi="Arial" w:cs="Arial"/>
                <w:color w:val="000000"/>
                <w:sz w:val="20"/>
                <w:szCs w:val="20"/>
                <w:lang w:eastAsia="nl-NL"/>
              </w:rPr>
              <w:t>twee-jaarlijkse</w:t>
            </w:r>
            <w:proofErr w:type="spellEnd"/>
            <w:r w:rsidRPr="003E2B83">
              <w:rPr>
                <w:rFonts w:ascii="Arial" w:eastAsia="Times New Roman" w:hAnsi="Arial" w:cs="Arial"/>
                <w:color w:val="000000"/>
                <w:sz w:val="20"/>
                <w:szCs w:val="20"/>
                <w:lang w:eastAsia="nl-NL"/>
              </w:rPr>
              <w:t xml:space="preserve"> basis zijn.</w:t>
            </w:r>
          </w:p>
        </w:tc>
      </w:tr>
      <w:tr w:rsidR="003E2B83" w:rsidRPr="003E2B83" w14:paraId="681B9F10"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F822D2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200B2F2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6DB9930" w14:textId="77777777" w:rsidTr="003E2B83">
        <w:trPr>
          <w:trHeight w:val="1530"/>
        </w:trPr>
        <w:tc>
          <w:tcPr>
            <w:tcW w:w="1060" w:type="dxa"/>
            <w:tcBorders>
              <w:top w:val="nil"/>
              <w:left w:val="single" w:sz="8" w:space="0" w:color="auto"/>
              <w:bottom w:val="nil"/>
              <w:right w:val="single" w:sz="8" w:space="0" w:color="auto"/>
            </w:tcBorders>
            <w:shd w:val="clear" w:color="auto" w:fill="auto"/>
            <w:vAlign w:val="center"/>
            <w:hideMark/>
          </w:tcPr>
          <w:p w14:paraId="06B20ABF"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PB-11</w:t>
            </w:r>
          </w:p>
        </w:tc>
        <w:tc>
          <w:tcPr>
            <w:tcW w:w="7940" w:type="dxa"/>
            <w:tcBorders>
              <w:top w:val="nil"/>
              <w:left w:val="nil"/>
              <w:bottom w:val="nil"/>
              <w:right w:val="single" w:sz="8" w:space="0" w:color="auto"/>
            </w:tcBorders>
            <w:shd w:val="clear" w:color="auto" w:fill="auto"/>
            <w:vAlign w:val="center"/>
            <w:hideMark/>
          </w:tcPr>
          <w:p w14:paraId="7753045F"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De Opdrachtnemer dient voor het uitvoeren van preventief onderhoud </w:t>
            </w:r>
            <w:proofErr w:type="spellStart"/>
            <w:r w:rsidRPr="003E2B83">
              <w:rPr>
                <w:rFonts w:ascii="Arial" w:eastAsia="Times New Roman" w:hAnsi="Arial" w:cs="Arial"/>
                <w:sz w:val="20"/>
                <w:szCs w:val="20"/>
                <w:lang w:eastAsia="nl-NL"/>
              </w:rPr>
              <w:t>twee-jaarlijks</w:t>
            </w:r>
            <w:proofErr w:type="spellEnd"/>
            <w:r w:rsidRPr="003E2B83">
              <w:rPr>
                <w:rFonts w:ascii="Arial" w:eastAsia="Times New Roman" w:hAnsi="Arial" w:cs="Arial"/>
                <w:sz w:val="20"/>
                <w:szCs w:val="20"/>
                <w:lang w:eastAsia="nl-NL"/>
              </w:rPr>
              <w:t xml:space="preserve"> een integrale planning op te stellen waarin staat vermeld wanneer het preventieve onderhoud in dat jaar plaats zal vinden. De planning dient binnen 2 weken na het ontvangen van de preventieve periodieke onderhoudsjobs ter goedkeuring bij de contractuitvoerder van Opdrachtgever ingeleverd te worden. Na goedkeuring kunnen de werkzaamheden worden gestart. </w:t>
            </w:r>
          </w:p>
        </w:tc>
      </w:tr>
      <w:tr w:rsidR="003E2B83" w:rsidRPr="003E2B83" w14:paraId="7807B165"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19096D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52F765C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AE74C45" w14:textId="77777777" w:rsidTr="003E2B83">
        <w:trPr>
          <w:trHeight w:val="154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A2D5B7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B-PB-12</w:t>
            </w:r>
          </w:p>
        </w:tc>
        <w:tc>
          <w:tcPr>
            <w:tcW w:w="7940" w:type="dxa"/>
            <w:tcBorders>
              <w:top w:val="nil"/>
              <w:left w:val="nil"/>
              <w:bottom w:val="single" w:sz="8" w:space="0" w:color="auto"/>
              <w:right w:val="single" w:sz="8" w:space="0" w:color="auto"/>
            </w:tcBorders>
            <w:shd w:val="clear" w:color="auto" w:fill="auto"/>
            <w:vAlign w:val="center"/>
            <w:hideMark/>
          </w:tcPr>
          <w:p w14:paraId="1919B952"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De contractuitvoerder van Opdrachtgever kan tot aanvang werkzaamheden besluiten deze te stoppen als gevolg van onvoorziene omstandigheden, zoals bijvoorbeeld calamiteiten. </w:t>
            </w:r>
            <w:r w:rsidRPr="003E2B83">
              <w:rPr>
                <w:rFonts w:ascii="Calibri" w:eastAsia="Times New Roman" w:hAnsi="Calibri" w:cs="Calibri"/>
                <w:sz w:val="16"/>
                <w:szCs w:val="16"/>
                <w:lang w:eastAsia="nl-NL"/>
              </w:rPr>
              <w:t>  </w:t>
            </w:r>
            <w:r w:rsidRPr="003E2B83">
              <w:rPr>
                <w:rFonts w:ascii="Arial" w:eastAsia="Times New Roman" w:hAnsi="Arial" w:cs="Arial"/>
                <w:sz w:val="20"/>
                <w:szCs w:val="20"/>
                <w:lang w:eastAsia="nl-NL"/>
              </w:rPr>
              <w:t>Indien er geen sprake is van onvoorziene omstandigheden zal de contractuitvoerder uiterlijk 48 uur van te voren, echter zo vroeg mogelijk, aangeven wanneer werkzaamheden geen doorgang kunnen vinden. In beide gevallen kunnen geen kosten door de opdrachtnemer worden gedeclareerd;</w:t>
            </w:r>
          </w:p>
        </w:tc>
      </w:tr>
      <w:tr w:rsidR="003E2B83" w:rsidRPr="003E2B83" w14:paraId="42730D4A"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6659F7F"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3A4C053"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w:t>
            </w:r>
          </w:p>
        </w:tc>
      </w:tr>
      <w:tr w:rsidR="003E2B83" w:rsidRPr="003E2B83" w14:paraId="37B2A67C" w14:textId="77777777" w:rsidTr="003E2B83">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2D1A14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PB-13</w:t>
            </w:r>
          </w:p>
        </w:tc>
        <w:tc>
          <w:tcPr>
            <w:tcW w:w="7940" w:type="dxa"/>
            <w:tcBorders>
              <w:top w:val="nil"/>
              <w:left w:val="nil"/>
              <w:bottom w:val="nil"/>
              <w:right w:val="single" w:sz="8" w:space="0" w:color="auto"/>
            </w:tcBorders>
            <w:shd w:val="clear" w:color="auto" w:fill="auto"/>
            <w:vAlign w:val="center"/>
            <w:hideMark/>
          </w:tcPr>
          <w:p w14:paraId="4F241E7E"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De jaarlijkse planning bevat ten minste:</w:t>
            </w:r>
          </w:p>
        </w:tc>
      </w:tr>
      <w:tr w:rsidR="003E2B83" w:rsidRPr="003E2B83" w14:paraId="61B468D8"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BA9AD4D"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176A3D0A"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w:t>
            </w:r>
            <w:r w:rsidRPr="003E2B83">
              <w:rPr>
                <w:rFonts w:ascii="Times New Roman" w:eastAsia="Times New Roman" w:hAnsi="Times New Roman" w:cs="Times New Roman"/>
                <w:sz w:val="14"/>
                <w:szCs w:val="14"/>
                <w:lang w:eastAsia="nl-NL"/>
              </w:rPr>
              <w:t xml:space="preserve">       </w:t>
            </w:r>
            <w:r w:rsidRPr="003E2B83">
              <w:rPr>
                <w:rFonts w:ascii="Arial" w:eastAsia="Times New Roman" w:hAnsi="Arial" w:cs="Arial"/>
                <w:sz w:val="20"/>
                <w:szCs w:val="20"/>
                <w:lang w:eastAsia="nl-NL"/>
              </w:rPr>
              <w:t>Alle data, termijnen en mijlpalen te bevatten voortkomend uit de Overeenkomst;</w:t>
            </w:r>
          </w:p>
        </w:tc>
      </w:tr>
      <w:tr w:rsidR="003E2B83" w:rsidRPr="003E2B83" w14:paraId="126A2A9F"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612719DB"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3417DC4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Alle data uit de Inschrijving van de Opdrachtnemer;</w:t>
            </w:r>
          </w:p>
        </w:tc>
      </w:tr>
      <w:tr w:rsidR="003E2B83" w:rsidRPr="003E2B83" w14:paraId="279A613D" w14:textId="77777777" w:rsidTr="003E2B83">
        <w:trPr>
          <w:trHeight w:val="525"/>
        </w:trPr>
        <w:tc>
          <w:tcPr>
            <w:tcW w:w="1060" w:type="dxa"/>
            <w:vMerge/>
            <w:tcBorders>
              <w:top w:val="nil"/>
              <w:left w:val="single" w:sz="8" w:space="0" w:color="auto"/>
              <w:bottom w:val="single" w:sz="8" w:space="0" w:color="000000"/>
              <w:right w:val="single" w:sz="8" w:space="0" w:color="auto"/>
            </w:tcBorders>
            <w:vAlign w:val="center"/>
            <w:hideMark/>
          </w:tcPr>
          <w:p w14:paraId="0DF1CA4A"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single" w:sz="8" w:space="0" w:color="auto"/>
              <w:right w:val="single" w:sz="8" w:space="0" w:color="auto"/>
            </w:tcBorders>
            <w:shd w:val="clear" w:color="auto" w:fill="auto"/>
            <w:vAlign w:val="center"/>
            <w:hideMark/>
          </w:tcPr>
          <w:p w14:paraId="0FEA390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Relevante afstemming met Opdrachtgever zichtbaar te maken (bijvoorbeeld acceptatietermijnen, communicatietermijnen).</w:t>
            </w:r>
          </w:p>
        </w:tc>
      </w:tr>
      <w:tr w:rsidR="003E2B83" w:rsidRPr="003E2B83" w14:paraId="1009B72C"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89134A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259CEBA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632F5CF5"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FC4C15D"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PB-14</w:t>
            </w:r>
          </w:p>
        </w:tc>
        <w:tc>
          <w:tcPr>
            <w:tcW w:w="7940" w:type="dxa"/>
            <w:tcBorders>
              <w:top w:val="nil"/>
              <w:left w:val="nil"/>
              <w:bottom w:val="single" w:sz="8" w:space="0" w:color="auto"/>
              <w:right w:val="single" w:sz="8" w:space="0" w:color="auto"/>
            </w:tcBorders>
            <w:shd w:val="clear" w:color="auto" w:fill="auto"/>
            <w:vAlign w:val="center"/>
            <w:hideMark/>
          </w:tcPr>
          <w:p w14:paraId="1A3AF756"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De Opdrachtnemer dient en preventieve onderhoudswerkzaamheden zo te plannen dat de datum ‘gereed’ niet verder dan 4 weken na ‘gepland’ ligt.</w:t>
            </w:r>
          </w:p>
        </w:tc>
      </w:tr>
      <w:tr w:rsidR="003E2B83" w:rsidRPr="003E2B83" w14:paraId="2750929C"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2B0DFE1E"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52DA99F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0981A63" w14:textId="77777777" w:rsidTr="003E2B83">
        <w:trPr>
          <w:trHeight w:val="525"/>
        </w:trPr>
        <w:tc>
          <w:tcPr>
            <w:tcW w:w="1060" w:type="dxa"/>
            <w:tcBorders>
              <w:top w:val="nil"/>
              <w:left w:val="single" w:sz="8" w:space="0" w:color="auto"/>
              <w:bottom w:val="nil"/>
              <w:right w:val="single" w:sz="8" w:space="0" w:color="auto"/>
            </w:tcBorders>
            <w:shd w:val="clear" w:color="auto" w:fill="auto"/>
            <w:vAlign w:val="center"/>
            <w:hideMark/>
          </w:tcPr>
          <w:p w14:paraId="59153F4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B-PB-15</w:t>
            </w:r>
          </w:p>
        </w:tc>
        <w:tc>
          <w:tcPr>
            <w:tcW w:w="7940" w:type="dxa"/>
            <w:tcBorders>
              <w:top w:val="nil"/>
              <w:left w:val="nil"/>
              <w:bottom w:val="nil"/>
              <w:right w:val="single" w:sz="8" w:space="0" w:color="auto"/>
            </w:tcBorders>
            <w:shd w:val="clear" w:color="auto" w:fill="auto"/>
            <w:vAlign w:val="center"/>
            <w:hideMark/>
          </w:tcPr>
          <w:p w14:paraId="1F28F05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Coördinatie van de planning van het Blokonderhoud valt onder de verantwoordelijkheid van de Opdrachtgever. </w:t>
            </w:r>
          </w:p>
        </w:tc>
      </w:tr>
      <w:tr w:rsidR="003E2B83" w:rsidRPr="003E2B83" w14:paraId="7C70564B" w14:textId="77777777" w:rsidTr="003E2B83">
        <w:trPr>
          <w:trHeight w:val="270"/>
        </w:trPr>
        <w:tc>
          <w:tcPr>
            <w:tcW w:w="10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38FBF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single" w:sz="8" w:space="0" w:color="auto"/>
              <w:left w:val="nil"/>
              <w:bottom w:val="single" w:sz="8" w:space="0" w:color="auto"/>
              <w:right w:val="single" w:sz="8" w:space="0" w:color="auto"/>
            </w:tcBorders>
            <w:shd w:val="clear" w:color="auto" w:fill="auto"/>
            <w:vAlign w:val="center"/>
            <w:hideMark/>
          </w:tcPr>
          <w:p w14:paraId="33270ED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63F97C0F"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CAB6A7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PB-16</w:t>
            </w:r>
          </w:p>
        </w:tc>
        <w:tc>
          <w:tcPr>
            <w:tcW w:w="7940" w:type="dxa"/>
            <w:tcBorders>
              <w:top w:val="nil"/>
              <w:left w:val="nil"/>
              <w:bottom w:val="single" w:sz="8" w:space="0" w:color="auto"/>
              <w:right w:val="single" w:sz="8" w:space="0" w:color="auto"/>
            </w:tcBorders>
            <w:shd w:val="clear" w:color="auto" w:fill="auto"/>
            <w:vAlign w:val="center"/>
            <w:hideMark/>
          </w:tcPr>
          <w:p w14:paraId="571F39CE"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Coördinatie en planning van overige (hulp)middelen waaronder hijs(kraan)installaties steigers e.d. vallen onder verantwoordelijkheid van de opdrachtnemer.</w:t>
            </w:r>
          </w:p>
        </w:tc>
      </w:tr>
      <w:tr w:rsidR="003E2B83" w:rsidRPr="003E2B83" w14:paraId="228EAEFD"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75193EB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486CDB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208BC00" w14:textId="77777777" w:rsidTr="003E2B83">
        <w:trPr>
          <w:trHeight w:val="129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6DBDAA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PB-17</w:t>
            </w:r>
          </w:p>
        </w:tc>
        <w:tc>
          <w:tcPr>
            <w:tcW w:w="7940" w:type="dxa"/>
            <w:tcBorders>
              <w:top w:val="nil"/>
              <w:left w:val="nil"/>
              <w:bottom w:val="single" w:sz="8" w:space="0" w:color="auto"/>
              <w:right w:val="single" w:sz="8" w:space="0" w:color="auto"/>
            </w:tcBorders>
            <w:shd w:val="clear" w:color="auto" w:fill="auto"/>
            <w:vAlign w:val="center"/>
            <w:hideMark/>
          </w:tcPr>
          <w:p w14:paraId="4B602217"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 xml:space="preserve">De Opdrachtnemer dient bij de planning rekening houden met werkdagen van maandag tot en met donderdag van 07.30 tot 16.30 uur voor de werkzaamheden op Rijnlands terrein. Werkzaamheden op vrijdagen zijn alleen mogelijk als de Opdrachtnemer aantoont dat noodzakelijk is om het onderhoud op deze dagen uit te voeren en hiervoor goedkeuring Opdrachtgever heeft ontvangen.  </w:t>
            </w:r>
          </w:p>
        </w:tc>
      </w:tr>
      <w:tr w:rsidR="003E2B83" w:rsidRPr="003E2B83" w14:paraId="7524B594"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421183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4AA525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3E4A0FD1" w14:textId="77777777" w:rsidTr="003E2B83">
        <w:trPr>
          <w:trHeight w:val="510"/>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1C56EBE6"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PB-18</w:t>
            </w:r>
          </w:p>
        </w:tc>
        <w:tc>
          <w:tcPr>
            <w:tcW w:w="7940" w:type="dxa"/>
            <w:tcBorders>
              <w:top w:val="nil"/>
              <w:left w:val="nil"/>
              <w:bottom w:val="nil"/>
              <w:right w:val="single" w:sz="8" w:space="0" w:color="auto"/>
            </w:tcBorders>
            <w:shd w:val="clear" w:color="auto" w:fill="auto"/>
            <w:vAlign w:val="center"/>
            <w:hideMark/>
          </w:tcPr>
          <w:p w14:paraId="4DA49738"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De 4-weken planning dient een nadere detaillering te zijn van de integrale jaarplanning en dient ten minste te bevatten:</w:t>
            </w:r>
          </w:p>
        </w:tc>
      </w:tr>
      <w:tr w:rsidR="003E2B83" w:rsidRPr="003E2B83" w14:paraId="4AC6482C"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A4DA1EA"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4F495171"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w:t>
            </w:r>
            <w:r w:rsidRPr="003E2B83">
              <w:rPr>
                <w:rFonts w:ascii="Times New Roman" w:eastAsia="Times New Roman" w:hAnsi="Times New Roman" w:cs="Times New Roman"/>
                <w:sz w:val="14"/>
                <w:szCs w:val="14"/>
                <w:lang w:eastAsia="nl-NL"/>
              </w:rPr>
              <w:t xml:space="preserve">       </w:t>
            </w:r>
            <w:r w:rsidRPr="003E2B83">
              <w:rPr>
                <w:rFonts w:ascii="Arial" w:eastAsia="Times New Roman" w:hAnsi="Arial" w:cs="Arial"/>
                <w:sz w:val="20"/>
                <w:szCs w:val="20"/>
                <w:lang w:eastAsia="nl-NL"/>
              </w:rPr>
              <w:t>Werkzaamheden.</w:t>
            </w:r>
          </w:p>
        </w:tc>
      </w:tr>
      <w:tr w:rsidR="003E2B83" w:rsidRPr="003E2B83" w14:paraId="65CEDA87"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3CB9DF2"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25771E37"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w:t>
            </w:r>
            <w:r w:rsidRPr="003E2B83">
              <w:rPr>
                <w:rFonts w:ascii="Times New Roman" w:eastAsia="Times New Roman" w:hAnsi="Times New Roman" w:cs="Times New Roman"/>
                <w:sz w:val="14"/>
                <w:szCs w:val="14"/>
                <w:lang w:eastAsia="nl-NL"/>
              </w:rPr>
              <w:t xml:space="preserve">       </w:t>
            </w:r>
            <w:r w:rsidRPr="003E2B83">
              <w:rPr>
                <w:rFonts w:ascii="Arial" w:eastAsia="Times New Roman" w:hAnsi="Arial" w:cs="Arial"/>
                <w:sz w:val="20"/>
                <w:szCs w:val="20"/>
                <w:lang w:eastAsia="nl-NL"/>
              </w:rPr>
              <w:t>Mijlpalen en de data waarop Opdrachtnemer anticipeert op raakvlakken met Derden.</w:t>
            </w:r>
          </w:p>
        </w:tc>
      </w:tr>
      <w:tr w:rsidR="003E2B83" w:rsidRPr="003E2B83" w14:paraId="0432B134" w14:textId="77777777" w:rsidTr="003E2B83">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4BA24FD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2CDF0E41"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w:t>
            </w:r>
            <w:r w:rsidRPr="003E2B83">
              <w:rPr>
                <w:rFonts w:ascii="Times New Roman" w:eastAsia="Times New Roman" w:hAnsi="Times New Roman" w:cs="Times New Roman"/>
                <w:sz w:val="14"/>
                <w:szCs w:val="14"/>
                <w:lang w:eastAsia="nl-NL"/>
              </w:rPr>
              <w:t xml:space="preserve">       </w:t>
            </w:r>
            <w:r w:rsidRPr="003E2B83">
              <w:rPr>
                <w:rFonts w:ascii="Arial" w:eastAsia="Times New Roman" w:hAnsi="Arial" w:cs="Arial"/>
                <w:sz w:val="20"/>
                <w:szCs w:val="20"/>
                <w:lang w:eastAsia="nl-NL"/>
              </w:rPr>
              <w:t>Doorlooptijden en data van ter acceptatie voor te leggen documenten</w:t>
            </w:r>
          </w:p>
        </w:tc>
      </w:tr>
      <w:tr w:rsidR="003E2B83" w:rsidRPr="003E2B83" w14:paraId="0E30E902" w14:textId="77777777" w:rsidTr="003E2B83">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27C4C659"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single" w:sz="8" w:space="0" w:color="auto"/>
              <w:right w:val="single" w:sz="8" w:space="0" w:color="auto"/>
            </w:tcBorders>
            <w:shd w:val="clear" w:color="auto" w:fill="auto"/>
            <w:vAlign w:val="center"/>
            <w:hideMark/>
          </w:tcPr>
          <w:p w14:paraId="42FA0F7C"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w:t>
            </w:r>
            <w:r w:rsidRPr="003E2B83">
              <w:rPr>
                <w:rFonts w:ascii="Times New Roman" w:eastAsia="Times New Roman" w:hAnsi="Times New Roman" w:cs="Times New Roman"/>
                <w:sz w:val="14"/>
                <w:szCs w:val="14"/>
                <w:lang w:eastAsia="nl-NL"/>
              </w:rPr>
              <w:t xml:space="preserve">       </w:t>
            </w:r>
            <w:r w:rsidRPr="003E2B83">
              <w:rPr>
                <w:rFonts w:ascii="Arial" w:eastAsia="Times New Roman" w:hAnsi="Arial" w:cs="Arial"/>
                <w:sz w:val="20"/>
                <w:szCs w:val="20"/>
                <w:lang w:eastAsia="nl-NL"/>
              </w:rPr>
              <w:t>Kritieke tijdspad.</w:t>
            </w:r>
          </w:p>
        </w:tc>
      </w:tr>
      <w:tr w:rsidR="003E2B83" w:rsidRPr="003E2B83" w14:paraId="5905C04C"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567A6D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7478CAB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200A3FFB" w14:textId="77777777" w:rsidTr="003E2B83">
        <w:trPr>
          <w:trHeight w:val="270"/>
        </w:trPr>
        <w:tc>
          <w:tcPr>
            <w:tcW w:w="1060" w:type="dxa"/>
            <w:tcBorders>
              <w:top w:val="nil"/>
              <w:left w:val="single" w:sz="8" w:space="0" w:color="auto"/>
              <w:bottom w:val="single" w:sz="8" w:space="0" w:color="auto"/>
              <w:right w:val="single" w:sz="8" w:space="0" w:color="auto"/>
            </w:tcBorders>
            <w:shd w:val="clear" w:color="000000" w:fill="52524A"/>
            <w:vAlign w:val="center"/>
            <w:hideMark/>
          </w:tcPr>
          <w:p w14:paraId="4CAEFA2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000000" w:fill="52524A"/>
            <w:vAlign w:val="center"/>
            <w:hideMark/>
          </w:tcPr>
          <w:p w14:paraId="6FBF7C23" w14:textId="77777777" w:rsidR="003E2B83" w:rsidRPr="003E2B83" w:rsidRDefault="003E2B83" w:rsidP="003E2B83">
            <w:pPr>
              <w:spacing w:after="0" w:line="240" w:lineRule="auto"/>
              <w:rPr>
                <w:rFonts w:ascii="Arial" w:eastAsia="Times New Roman" w:hAnsi="Arial" w:cs="Arial"/>
                <w:color w:val="FFFFFF"/>
                <w:sz w:val="20"/>
                <w:szCs w:val="20"/>
                <w:lang w:eastAsia="nl-NL"/>
              </w:rPr>
            </w:pPr>
            <w:r w:rsidRPr="003E2B83">
              <w:rPr>
                <w:rFonts w:ascii="Arial" w:eastAsia="Times New Roman" w:hAnsi="Arial" w:cs="Arial"/>
                <w:color w:val="FFFFFF"/>
                <w:sz w:val="20"/>
                <w:szCs w:val="20"/>
                <w:lang w:eastAsia="nl-NL"/>
              </w:rPr>
              <w:t xml:space="preserve">Financieel management </w:t>
            </w:r>
          </w:p>
        </w:tc>
      </w:tr>
      <w:tr w:rsidR="003E2B83" w:rsidRPr="003E2B83" w14:paraId="5159F67A" w14:textId="77777777" w:rsidTr="003E2B83">
        <w:trPr>
          <w:trHeight w:val="78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44453E00"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PB-19</w:t>
            </w:r>
          </w:p>
        </w:tc>
        <w:tc>
          <w:tcPr>
            <w:tcW w:w="7940" w:type="dxa"/>
            <w:tcBorders>
              <w:top w:val="nil"/>
              <w:left w:val="nil"/>
              <w:bottom w:val="single" w:sz="8" w:space="0" w:color="auto"/>
              <w:right w:val="single" w:sz="8" w:space="0" w:color="auto"/>
            </w:tcBorders>
            <w:shd w:val="clear" w:color="auto" w:fill="auto"/>
            <w:vAlign w:val="center"/>
            <w:hideMark/>
          </w:tcPr>
          <w:p w14:paraId="2F685A3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De Opdrachtnemer dient de werkzaamheden met betrekking tot financieel management te verrichten, zodanig dat betalingen in verhouding staan tot de werkzaamheden en resultaten van werkzaamheden.</w:t>
            </w:r>
          </w:p>
        </w:tc>
      </w:tr>
      <w:tr w:rsidR="003E2B83" w:rsidRPr="003E2B83" w14:paraId="705AF58D"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35181E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68F0939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E727610" w14:textId="77777777" w:rsidTr="003E2B83">
        <w:trPr>
          <w:trHeight w:val="525"/>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6C8B101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lastRenderedPageBreak/>
              <w:t>PB-20</w:t>
            </w:r>
          </w:p>
        </w:tc>
        <w:tc>
          <w:tcPr>
            <w:tcW w:w="7940" w:type="dxa"/>
            <w:tcBorders>
              <w:top w:val="nil"/>
              <w:left w:val="nil"/>
              <w:bottom w:val="single" w:sz="8" w:space="0" w:color="auto"/>
              <w:right w:val="single" w:sz="8" w:space="0" w:color="auto"/>
            </w:tcBorders>
            <w:shd w:val="clear" w:color="auto" w:fill="auto"/>
            <w:vAlign w:val="center"/>
            <w:hideMark/>
          </w:tcPr>
          <w:p w14:paraId="2DF4411B" w14:textId="77777777" w:rsidR="003E2B83" w:rsidRPr="003E2B83" w:rsidRDefault="003E2B83" w:rsidP="003E2B83">
            <w:pPr>
              <w:spacing w:after="0" w:line="240" w:lineRule="auto"/>
              <w:rPr>
                <w:rFonts w:ascii="Arial" w:eastAsia="Times New Roman" w:hAnsi="Arial" w:cs="Arial"/>
                <w:sz w:val="20"/>
                <w:szCs w:val="20"/>
                <w:lang w:eastAsia="nl-NL"/>
              </w:rPr>
            </w:pPr>
            <w:r w:rsidRPr="003E2B83">
              <w:rPr>
                <w:rFonts w:ascii="Arial" w:eastAsia="Times New Roman" w:hAnsi="Arial" w:cs="Arial"/>
                <w:sz w:val="20"/>
                <w:szCs w:val="20"/>
                <w:lang w:eastAsia="nl-NL"/>
              </w:rPr>
              <w:t>Betalingen van preventief onderhoud als beschreven in de Overeenkomst geschiedt op basis van overeengekomen tarieven/eenheidsprijzen.</w:t>
            </w:r>
          </w:p>
        </w:tc>
      </w:tr>
      <w:tr w:rsidR="003E2B83" w:rsidRPr="003E2B83" w14:paraId="6138D6C7"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82801B4"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11D63195"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01C89083"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5C946C3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PB-21</w:t>
            </w:r>
          </w:p>
        </w:tc>
        <w:tc>
          <w:tcPr>
            <w:tcW w:w="7940" w:type="dxa"/>
            <w:tcBorders>
              <w:top w:val="nil"/>
              <w:left w:val="nil"/>
              <w:bottom w:val="single" w:sz="8" w:space="0" w:color="auto"/>
              <w:right w:val="single" w:sz="8" w:space="0" w:color="auto"/>
            </w:tcBorders>
            <w:shd w:val="clear" w:color="auto" w:fill="auto"/>
            <w:vAlign w:val="center"/>
            <w:hideMark/>
          </w:tcPr>
          <w:p w14:paraId="4508E86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Betaling vindt plaats na ontvangst en acceptatie van het resultaat van de Opdracht</w:t>
            </w:r>
          </w:p>
        </w:tc>
      </w:tr>
      <w:tr w:rsidR="003E2B83" w:rsidRPr="003E2B83" w14:paraId="40FE96DB" w14:textId="77777777" w:rsidTr="003E2B83">
        <w:trPr>
          <w:trHeight w:val="270"/>
        </w:trPr>
        <w:tc>
          <w:tcPr>
            <w:tcW w:w="1060" w:type="dxa"/>
            <w:tcBorders>
              <w:top w:val="nil"/>
              <w:left w:val="single" w:sz="8" w:space="0" w:color="auto"/>
              <w:bottom w:val="single" w:sz="8" w:space="0" w:color="auto"/>
              <w:right w:val="single" w:sz="8" w:space="0" w:color="auto"/>
            </w:tcBorders>
            <w:shd w:val="clear" w:color="auto" w:fill="auto"/>
            <w:vAlign w:val="center"/>
            <w:hideMark/>
          </w:tcPr>
          <w:p w14:paraId="065CA3F2"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c>
          <w:tcPr>
            <w:tcW w:w="7940" w:type="dxa"/>
            <w:tcBorders>
              <w:top w:val="nil"/>
              <w:left w:val="nil"/>
              <w:bottom w:val="single" w:sz="8" w:space="0" w:color="auto"/>
              <w:right w:val="single" w:sz="8" w:space="0" w:color="auto"/>
            </w:tcBorders>
            <w:shd w:val="clear" w:color="auto" w:fill="auto"/>
            <w:vAlign w:val="center"/>
            <w:hideMark/>
          </w:tcPr>
          <w:p w14:paraId="2B0A30CB"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w:t>
            </w:r>
          </w:p>
        </w:tc>
      </w:tr>
      <w:tr w:rsidR="003E2B83" w:rsidRPr="003E2B83" w14:paraId="40CE378B" w14:textId="77777777" w:rsidTr="003E2B83">
        <w:trPr>
          <w:trHeight w:val="510"/>
        </w:trPr>
        <w:tc>
          <w:tcPr>
            <w:tcW w:w="1060" w:type="dxa"/>
            <w:vMerge w:val="restart"/>
            <w:tcBorders>
              <w:top w:val="nil"/>
              <w:left w:val="single" w:sz="8" w:space="0" w:color="auto"/>
              <w:bottom w:val="nil"/>
              <w:right w:val="single" w:sz="8" w:space="0" w:color="auto"/>
            </w:tcBorders>
            <w:shd w:val="clear" w:color="auto" w:fill="auto"/>
            <w:vAlign w:val="center"/>
            <w:hideMark/>
          </w:tcPr>
          <w:p w14:paraId="01EE263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PB-22</w:t>
            </w:r>
          </w:p>
        </w:tc>
        <w:tc>
          <w:tcPr>
            <w:tcW w:w="7940" w:type="dxa"/>
            <w:tcBorders>
              <w:top w:val="nil"/>
              <w:left w:val="nil"/>
              <w:bottom w:val="nil"/>
              <w:right w:val="single" w:sz="8" w:space="0" w:color="auto"/>
            </w:tcBorders>
            <w:shd w:val="clear" w:color="auto" w:fill="auto"/>
            <w:vAlign w:val="center"/>
            <w:hideMark/>
          </w:tcPr>
          <w:p w14:paraId="283CD543"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De opdrachtnemer dient per opdracht digitaal een factuur in voor de uitgevoerde werkzaamheden op het emailadres crediteuren-rijnland@hhsk.nl </w:t>
            </w:r>
          </w:p>
        </w:tc>
      </w:tr>
      <w:tr w:rsidR="003E2B83" w:rsidRPr="003E2B83" w14:paraId="535A7D07" w14:textId="77777777" w:rsidTr="003E2B83">
        <w:trPr>
          <w:trHeight w:val="255"/>
        </w:trPr>
        <w:tc>
          <w:tcPr>
            <w:tcW w:w="1060" w:type="dxa"/>
            <w:vMerge/>
            <w:tcBorders>
              <w:top w:val="nil"/>
              <w:left w:val="single" w:sz="8" w:space="0" w:color="auto"/>
              <w:bottom w:val="nil"/>
              <w:right w:val="single" w:sz="8" w:space="0" w:color="auto"/>
            </w:tcBorders>
            <w:vAlign w:val="center"/>
            <w:hideMark/>
          </w:tcPr>
          <w:p w14:paraId="4235B5EC"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21910431"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Op de factuur dient het volgende te worden aangegeven:</w:t>
            </w:r>
          </w:p>
        </w:tc>
      </w:tr>
      <w:tr w:rsidR="003E2B83" w:rsidRPr="003E2B83" w14:paraId="02F4C9E8" w14:textId="77777777" w:rsidTr="003E2B83">
        <w:trPr>
          <w:trHeight w:val="255"/>
        </w:trPr>
        <w:tc>
          <w:tcPr>
            <w:tcW w:w="1060" w:type="dxa"/>
            <w:vMerge/>
            <w:tcBorders>
              <w:top w:val="nil"/>
              <w:left w:val="single" w:sz="8" w:space="0" w:color="auto"/>
              <w:bottom w:val="nil"/>
              <w:right w:val="single" w:sz="8" w:space="0" w:color="auto"/>
            </w:tcBorders>
            <w:vAlign w:val="center"/>
            <w:hideMark/>
          </w:tcPr>
          <w:p w14:paraId="517B5C58"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04927DE7"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Een specificatie van de uitgevoerde werkzaamheden;</w:t>
            </w:r>
          </w:p>
        </w:tc>
      </w:tr>
      <w:tr w:rsidR="003E2B83" w:rsidRPr="003E2B83" w14:paraId="1E87B88B" w14:textId="77777777" w:rsidTr="003E2B83">
        <w:trPr>
          <w:trHeight w:val="255"/>
        </w:trPr>
        <w:tc>
          <w:tcPr>
            <w:tcW w:w="1060" w:type="dxa"/>
            <w:vMerge/>
            <w:tcBorders>
              <w:top w:val="nil"/>
              <w:left w:val="single" w:sz="8" w:space="0" w:color="auto"/>
              <w:bottom w:val="nil"/>
              <w:right w:val="single" w:sz="8" w:space="0" w:color="auto"/>
            </w:tcBorders>
            <w:vAlign w:val="center"/>
            <w:hideMark/>
          </w:tcPr>
          <w:p w14:paraId="03F28B99"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0AE2168C"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   De juiste opdrachtnummers;</w:t>
            </w:r>
          </w:p>
        </w:tc>
      </w:tr>
      <w:tr w:rsidR="003E2B83" w:rsidRPr="003E2B83" w14:paraId="4986AC4A" w14:textId="77777777" w:rsidTr="003E2B83">
        <w:trPr>
          <w:trHeight w:val="255"/>
        </w:trPr>
        <w:tc>
          <w:tcPr>
            <w:tcW w:w="1060" w:type="dxa"/>
            <w:vMerge/>
            <w:tcBorders>
              <w:top w:val="nil"/>
              <w:left w:val="single" w:sz="8" w:space="0" w:color="auto"/>
              <w:bottom w:val="nil"/>
              <w:right w:val="single" w:sz="8" w:space="0" w:color="auto"/>
            </w:tcBorders>
            <w:vAlign w:val="center"/>
            <w:hideMark/>
          </w:tcPr>
          <w:p w14:paraId="57BF5FD9"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63CCF95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naam en het GIS nummer van het systeem;</w:t>
            </w:r>
          </w:p>
        </w:tc>
      </w:tr>
      <w:tr w:rsidR="003E2B83" w:rsidRPr="003E2B83" w14:paraId="636E98B8" w14:textId="77777777" w:rsidTr="003E2B83">
        <w:trPr>
          <w:trHeight w:val="255"/>
        </w:trPr>
        <w:tc>
          <w:tcPr>
            <w:tcW w:w="1060" w:type="dxa"/>
            <w:vMerge/>
            <w:tcBorders>
              <w:top w:val="nil"/>
              <w:left w:val="single" w:sz="8" w:space="0" w:color="auto"/>
              <w:bottom w:val="nil"/>
              <w:right w:val="single" w:sz="8" w:space="0" w:color="auto"/>
            </w:tcBorders>
            <w:vAlign w:val="center"/>
            <w:hideMark/>
          </w:tcPr>
          <w:p w14:paraId="4E8C6E5F"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7C730408"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w:t>
            </w:r>
            <w:r w:rsidRPr="003E2B83">
              <w:rPr>
                <w:rFonts w:ascii="Times New Roman" w:eastAsia="Times New Roman" w:hAnsi="Times New Roman" w:cs="Times New Roman"/>
                <w:color w:val="000000"/>
                <w:sz w:val="14"/>
                <w:szCs w:val="14"/>
                <w:lang w:eastAsia="nl-NL"/>
              </w:rPr>
              <w:t xml:space="preserve">     </w:t>
            </w:r>
            <w:r w:rsidRPr="003E2B83">
              <w:rPr>
                <w:rFonts w:ascii="Arial" w:eastAsia="Times New Roman" w:hAnsi="Arial" w:cs="Arial"/>
                <w:color w:val="000000"/>
                <w:sz w:val="20"/>
                <w:szCs w:val="20"/>
                <w:lang w:eastAsia="nl-NL"/>
              </w:rPr>
              <w:t>De naam van contractuitvoerder van afdeling onderhoud.</w:t>
            </w:r>
          </w:p>
        </w:tc>
      </w:tr>
      <w:tr w:rsidR="003E2B83" w:rsidRPr="003E2B83" w14:paraId="3B02A21B" w14:textId="77777777" w:rsidTr="003E2B83">
        <w:trPr>
          <w:trHeight w:val="270"/>
        </w:trPr>
        <w:tc>
          <w:tcPr>
            <w:tcW w:w="1060" w:type="dxa"/>
            <w:vMerge/>
            <w:tcBorders>
              <w:top w:val="nil"/>
              <w:left w:val="single" w:sz="8" w:space="0" w:color="auto"/>
              <w:bottom w:val="nil"/>
              <w:right w:val="single" w:sz="8" w:space="0" w:color="auto"/>
            </w:tcBorders>
            <w:vAlign w:val="center"/>
            <w:hideMark/>
          </w:tcPr>
          <w:p w14:paraId="24E5C7C0" w14:textId="77777777" w:rsidR="003E2B83" w:rsidRPr="003E2B83" w:rsidRDefault="003E2B83" w:rsidP="003E2B83">
            <w:pPr>
              <w:spacing w:after="0" w:line="240" w:lineRule="auto"/>
              <w:rPr>
                <w:rFonts w:ascii="Arial" w:eastAsia="Times New Roman" w:hAnsi="Arial" w:cs="Arial"/>
                <w:color w:val="000000"/>
                <w:sz w:val="20"/>
                <w:szCs w:val="20"/>
                <w:lang w:eastAsia="nl-NL"/>
              </w:rPr>
            </w:pPr>
          </w:p>
        </w:tc>
        <w:tc>
          <w:tcPr>
            <w:tcW w:w="7940" w:type="dxa"/>
            <w:tcBorders>
              <w:top w:val="nil"/>
              <w:left w:val="nil"/>
              <w:bottom w:val="nil"/>
              <w:right w:val="single" w:sz="8" w:space="0" w:color="auto"/>
            </w:tcBorders>
            <w:shd w:val="clear" w:color="auto" w:fill="auto"/>
            <w:vAlign w:val="center"/>
            <w:hideMark/>
          </w:tcPr>
          <w:p w14:paraId="1E2CE2B9" w14:textId="77777777" w:rsidR="003E2B83" w:rsidRPr="003E2B83" w:rsidRDefault="003E2B83" w:rsidP="003E2B83">
            <w:pPr>
              <w:spacing w:after="0" w:line="240" w:lineRule="auto"/>
              <w:rPr>
                <w:rFonts w:ascii="Arial" w:eastAsia="Times New Roman" w:hAnsi="Arial" w:cs="Arial"/>
                <w:color w:val="000000"/>
                <w:sz w:val="20"/>
                <w:szCs w:val="20"/>
                <w:lang w:eastAsia="nl-NL"/>
              </w:rPr>
            </w:pPr>
            <w:r w:rsidRPr="003E2B83">
              <w:rPr>
                <w:rFonts w:ascii="Arial" w:eastAsia="Times New Roman" w:hAnsi="Arial" w:cs="Arial"/>
                <w:color w:val="000000"/>
                <w:sz w:val="20"/>
                <w:szCs w:val="20"/>
                <w:lang w:eastAsia="nl-NL"/>
              </w:rPr>
              <w:t xml:space="preserve"> De factuur dient in de vorm te zijn van een spreadsheet</w:t>
            </w:r>
          </w:p>
        </w:tc>
      </w:tr>
      <w:tr w:rsidR="003E2B83" w:rsidRPr="003E2B83" w14:paraId="63CA3F4E" w14:textId="77777777" w:rsidTr="003E2B83">
        <w:trPr>
          <w:trHeight w:val="270"/>
        </w:trPr>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F11C9E9" w14:textId="77777777" w:rsidR="003E2B83" w:rsidRPr="003E2B83" w:rsidRDefault="003E2B83" w:rsidP="003E2B83">
            <w:pPr>
              <w:spacing w:after="0" w:line="240" w:lineRule="auto"/>
              <w:rPr>
                <w:rFonts w:ascii="Verdana" w:eastAsia="Times New Roman" w:hAnsi="Verdana" w:cs="Times New Roman"/>
                <w:color w:val="000000"/>
                <w:sz w:val="20"/>
                <w:szCs w:val="20"/>
                <w:lang w:eastAsia="nl-NL"/>
              </w:rPr>
            </w:pPr>
            <w:r w:rsidRPr="003E2B83">
              <w:rPr>
                <w:rFonts w:ascii="Verdana" w:eastAsia="Times New Roman" w:hAnsi="Verdana" w:cs="Times New Roman"/>
                <w:color w:val="000000"/>
                <w:sz w:val="20"/>
                <w:szCs w:val="20"/>
                <w:lang w:eastAsia="nl-NL"/>
              </w:rPr>
              <w:t> </w:t>
            </w:r>
          </w:p>
        </w:tc>
        <w:tc>
          <w:tcPr>
            <w:tcW w:w="794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87BE343" w14:textId="77777777" w:rsidR="003E2B83" w:rsidRPr="003E2B83" w:rsidRDefault="003E2B83" w:rsidP="003E2B83">
            <w:pPr>
              <w:spacing w:after="0" w:line="240" w:lineRule="auto"/>
              <w:rPr>
                <w:rFonts w:ascii="Verdana" w:eastAsia="Times New Roman" w:hAnsi="Verdana" w:cs="Times New Roman"/>
                <w:color w:val="000000"/>
                <w:sz w:val="20"/>
                <w:szCs w:val="20"/>
                <w:lang w:eastAsia="nl-NL"/>
              </w:rPr>
            </w:pPr>
            <w:r w:rsidRPr="003E2B83">
              <w:rPr>
                <w:rFonts w:ascii="Verdana" w:eastAsia="Times New Roman" w:hAnsi="Verdana" w:cs="Times New Roman"/>
                <w:color w:val="000000"/>
                <w:sz w:val="20"/>
                <w:szCs w:val="20"/>
                <w:lang w:eastAsia="nl-NL"/>
              </w:rPr>
              <w:t> </w:t>
            </w:r>
          </w:p>
        </w:tc>
      </w:tr>
    </w:tbl>
    <w:p w14:paraId="2762D1A6" w14:textId="77777777" w:rsidR="00B2284D" w:rsidRDefault="00B2284D">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7536B5B7" w14:textId="221F573F" w:rsidR="00336EBF" w:rsidRPr="004A47B4" w:rsidRDefault="00650CA3"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4. Omgeving</w:t>
      </w:r>
    </w:p>
    <w:tbl>
      <w:tblPr>
        <w:tblW w:w="9120" w:type="dxa"/>
        <w:tblCellMar>
          <w:left w:w="70" w:type="dxa"/>
          <w:right w:w="70" w:type="dxa"/>
        </w:tblCellMar>
        <w:tblLook w:val="04A0" w:firstRow="1" w:lastRow="0" w:firstColumn="1" w:lastColumn="0" w:noHBand="0" w:noVBand="1"/>
      </w:tblPr>
      <w:tblGrid>
        <w:gridCol w:w="1080"/>
        <w:gridCol w:w="8040"/>
      </w:tblGrid>
      <w:tr w:rsidR="00E44A65" w:rsidRPr="00E44A65" w14:paraId="182C9E38" w14:textId="77777777" w:rsidTr="00E44A65">
        <w:trPr>
          <w:trHeight w:val="270"/>
        </w:trPr>
        <w:tc>
          <w:tcPr>
            <w:tcW w:w="10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3B715464"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c>
          <w:tcPr>
            <w:tcW w:w="8040" w:type="dxa"/>
            <w:tcBorders>
              <w:top w:val="single" w:sz="8" w:space="0" w:color="auto"/>
              <w:left w:val="nil"/>
              <w:bottom w:val="single" w:sz="8" w:space="0" w:color="auto"/>
              <w:right w:val="single" w:sz="8" w:space="0" w:color="auto"/>
            </w:tcBorders>
            <w:shd w:val="clear" w:color="000000" w:fill="52524A"/>
            <w:vAlign w:val="center"/>
            <w:hideMark/>
          </w:tcPr>
          <w:p w14:paraId="05BF5500" w14:textId="77777777" w:rsidR="00E44A65" w:rsidRPr="00E44A65" w:rsidRDefault="00E44A65" w:rsidP="00E44A65">
            <w:pPr>
              <w:spacing w:after="0" w:line="240" w:lineRule="auto"/>
              <w:rPr>
                <w:rFonts w:ascii="Arial" w:eastAsia="Times New Roman" w:hAnsi="Arial" w:cs="Arial"/>
                <w:color w:val="FFFFFF"/>
                <w:sz w:val="20"/>
                <w:szCs w:val="20"/>
                <w:lang w:eastAsia="nl-NL"/>
              </w:rPr>
            </w:pPr>
            <w:r w:rsidRPr="00E44A65">
              <w:rPr>
                <w:rFonts w:ascii="Arial" w:eastAsia="Times New Roman" w:hAnsi="Arial" w:cs="Arial"/>
                <w:color w:val="FFFFFF"/>
                <w:sz w:val="20"/>
                <w:szCs w:val="20"/>
                <w:lang w:eastAsia="nl-NL"/>
              </w:rPr>
              <w:t>Omgeving</w:t>
            </w:r>
          </w:p>
        </w:tc>
      </w:tr>
      <w:tr w:rsidR="00E44A65" w:rsidRPr="00E44A65" w14:paraId="685A2C58" w14:textId="77777777" w:rsidTr="00E44A65">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2BE8D2F"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OM-01</w:t>
            </w:r>
          </w:p>
        </w:tc>
        <w:tc>
          <w:tcPr>
            <w:tcW w:w="8040" w:type="dxa"/>
            <w:tcBorders>
              <w:top w:val="nil"/>
              <w:left w:val="nil"/>
              <w:bottom w:val="single" w:sz="8" w:space="0" w:color="auto"/>
              <w:right w:val="single" w:sz="8" w:space="0" w:color="auto"/>
            </w:tcBorders>
            <w:shd w:val="clear" w:color="auto" w:fill="auto"/>
            <w:vAlign w:val="center"/>
            <w:hideMark/>
          </w:tcPr>
          <w:p w14:paraId="633AF873"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De Opdrachtnemer dient zijn werkzaamheden te managen (plannen, organiseren, bewaken, beheersen, rapporteren en corrigeren), zodanig dat de werkzaamheden worden gerealiseerd met minimale hinder voor de omgeving en optimaal past in zijn omgeving, conform de uit de Overeenkomst voortvloeiende eisen.</w:t>
            </w:r>
          </w:p>
        </w:tc>
      </w:tr>
      <w:tr w:rsidR="00E44A65" w:rsidRPr="00E44A65" w14:paraId="5B2D38AC" w14:textId="77777777" w:rsidTr="00E44A6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6641145"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c>
          <w:tcPr>
            <w:tcW w:w="8040" w:type="dxa"/>
            <w:tcBorders>
              <w:top w:val="nil"/>
              <w:left w:val="nil"/>
              <w:bottom w:val="single" w:sz="8" w:space="0" w:color="auto"/>
              <w:right w:val="single" w:sz="8" w:space="0" w:color="auto"/>
            </w:tcBorders>
            <w:shd w:val="clear" w:color="auto" w:fill="auto"/>
            <w:vAlign w:val="center"/>
            <w:hideMark/>
          </w:tcPr>
          <w:p w14:paraId="27F77416"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r>
      <w:tr w:rsidR="00E44A65" w:rsidRPr="00E44A65" w14:paraId="63095653" w14:textId="77777777" w:rsidTr="00E44A65">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70E3FFAA"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OM-02</w:t>
            </w:r>
          </w:p>
        </w:tc>
        <w:tc>
          <w:tcPr>
            <w:tcW w:w="8040" w:type="dxa"/>
            <w:tcBorders>
              <w:top w:val="nil"/>
              <w:left w:val="nil"/>
              <w:bottom w:val="nil"/>
              <w:right w:val="single" w:sz="8" w:space="0" w:color="auto"/>
            </w:tcBorders>
            <w:shd w:val="clear" w:color="auto" w:fill="auto"/>
            <w:vAlign w:val="center"/>
            <w:hideMark/>
          </w:tcPr>
          <w:p w14:paraId="75D40D26"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Opdrachtnemer zorgt te allen tijde voor "</w:t>
            </w:r>
            <w:proofErr w:type="spellStart"/>
            <w:r w:rsidRPr="00E44A65">
              <w:rPr>
                <w:rFonts w:ascii="Arial" w:eastAsia="Times New Roman" w:hAnsi="Arial" w:cs="Arial"/>
                <w:color w:val="000000"/>
                <w:sz w:val="20"/>
                <w:szCs w:val="20"/>
                <w:lang w:eastAsia="nl-NL"/>
              </w:rPr>
              <w:t>good</w:t>
            </w:r>
            <w:proofErr w:type="spellEnd"/>
            <w:r w:rsidRPr="00E44A65">
              <w:rPr>
                <w:rFonts w:ascii="Arial" w:eastAsia="Times New Roman" w:hAnsi="Arial" w:cs="Arial"/>
                <w:color w:val="000000"/>
                <w:sz w:val="20"/>
                <w:szCs w:val="20"/>
                <w:lang w:eastAsia="nl-NL"/>
              </w:rPr>
              <w:t xml:space="preserve"> house </w:t>
            </w:r>
            <w:proofErr w:type="spellStart"/>
            <w:r w:rsidRPr="00E44A65">
              <w:rPr>
                <w:rFonts w:ascii="Arial" w:eastAsia="Times New Roman" w:hAnsi="Arial" w:cs="Arial"/>
                <w:color w:val="000000"/>
                <w:sz w:val="20"/>
                <w:szCs w:val="20"/>
                <w:lang w:eastAsia="nl-NL"/>
              </w:rPr>
              <w:t>keeping</w:t>
            </w:r>
            <w:proofErr w:type="spellEnd"/>
            <w:r w:rsidRPr="00E44A65">
              <w:rPr>
                <w:rFonts w:ascii="Arial" w:eastAsia="Times New Roman" w:hAnsi="Arial" w:cs="Arial"/>
                <w:color w:val="000000"/>
                <w:sz w:val="20"/>
                <w:szCs w:val="20"/>
                <w:lang w:eastAsia="nl-NL"/>
              </w:rPr>
              <w:t>". De opdrachtgever verstaat onder “</w:t>
            </w:r>
            <w:proofErr w:type="spellStart"/>
            <w:r w:rsidRPr="00E44A65">
              <w:rPr>
                <w:rFonts w:ascii="Arial" w:eastAsia="Times New Roman" w:hAnsi="Arial" w:cs="Arial"/>
                <w:color w:val="000000"/>
                <w:sz w:val="20"/>
                <w:szCs w:val="20"/>
                <w:lang w:eastAsia="nl-NL"/>
              </w:rPr>
              <w:t>good</w:t>
            </w:r>
            <w:proofErr w:type="spellEnd"/>
            <w:r w:rsidRPr="00E44A65">
              <w:rPr>
                <w:rFonts w:ascii="Arial" w:eastAsia="Times New Roman" w:hAnsi="Arial" w:cs="Arial"/>
                <w:color w:val="000000"/>
                <w:sz w:val="20"/>
                <w:szCs w:val="20"/>
                <w:lang w:eastAsia="nl-NL"/>
              </w:rPr>
              <w:t xml:space="preserve"> house </w:t>
            </w:r>
            <w:proofErr w:type="spellStart"/>
            <w:r w:rsidRPr="00E44A65">
              <w:rPr>
                <w:rFonts w:ascii="Arial" w:eastAsia="Times New Roman" w:hAnsi="Arial" w:cs="Arial"/>
                <w:color w:val="000000"/>
                <w:sz w:val="20"/>
                <w:szCs w:val="20"/>
                <w:lang w:eastAsia="nl-NL"/>
              </w:rPr>
              <w:t>keeping</w:t>
            </w:r>
            <w:proofErr w:type="spellEnd"/>
            <w:r w:rsidRPr="00E44A65">
              <w:rPr>
                <w:rFonts w:ascii="Arial" w:eastAsia="Times New Roman" w:hAnsi="Arial" w:cs="Arial"/>
                <w:color w:val="000000"/>
                <w:sz w:val="20"/>
                <w:szCs w:val="20"/>
                <w:lang w:eastAsia="nl-NL"/>
              </w:rPr>
              <w:t xml:space="preserve">” (niet limitatief): </w:t>
            </w:r>
          </w:p>
        </w:tc>
      </w:tr>
      <w:tr w:rsidR="00E44A65" w:rsidRPr="00E44A65" w14:paraId="4B9BD4B7" w14:textId="77777777" w:rsidTr="00E44A6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841A12A" w14:textId="77777777" w:rsidR="00E44A65" w:rsidRPr="00E44A65" w:rsidRDefault="00E44A65" w:rsidP="00E44A65">
            <w:pPr>
              <w:spacing w:after="0" w:line="240" w:lineRule="auto"/>
              <w:rPr>
                <w:rFonts w:ascii="Arial" w:eastAsia="Times New Roman" w:hAnsi="Arial" w:cs="Arial"/>
                <w:color w:val="000000"/>
                <w:sz w:val="20"/>
                <w:szCs w:val="20"/>
                <w:lang w:eastAsia="nl-NL"/>
              </w:rPr>
            </w:pPr>
          </w:p>
        </w:tc>
        <w:tc>
          <w:tcPr>
            <w:tcW w:w="8040" w:type="dxa"/>
            <w:tcBorders>
              <w:top w:val="nil"/>
              <w:left w:val="nil"/>
              <w:bottom w:val="nil"/>
              <w:right w:val="single" w:sz="8" w:space="0" w:color="auto"/>
            </w:tcBorders>
            <w:shd w:val="clear" w:color="auto" w:fill="auto"/>
            <w:vAlign w:val="center"/>
            <w:hideMark/>
          </w:tcPr>
          <w:p w14:paraId="08D0C17F"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w:t>
            </w:r>
            <w:r w:rsidRPr="00E44A65">
              <w:rPr>
                <w:rFonts w:ascii="Times New Roman" w:eastAsia="Times New Roman" w:hAnsi="Times New Roman" w:cs="Times New Roman"/>
                <w:color w:val="000000"/>
                <w:sz w:val="14"/>
                <w:szCs w:val="14"/>
                <w:lang w:eastAsia="nl-NL"/>
              </w:rPr>
              <w:t xml:space="preserve">       </w:t>
            </w:r>
            <w:r w:rsidRPr="00E44A65">
              <w:rPr>
                <w:rFonts w:ascii="Arial" w:eastAsia="Times New Roman" w:hAnsi="Arial" w:cs="Arial"/>
                <w:color w:val="000000"/>
                <w:sz w:val="20"/>
                <w:szCs w:val="20"/>
                <w:lang w:eastAsia="nl-NL"/>
              </w:rPr>
              <w:t>De werkplek wordt in alle gevallen netjes en minimaal bezemschoon achtergelaten.</w:t>
            </w:r>
          </w:p>
        </w:tc>
      </w:tr>
      <w:tr w:rsidR="00E44A65" w:rsidRPr="00E44A65" w14:paraId="4B59D41F" w14:textId="77777777" w:rsidTr="00E44A65">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343C576F" w14:textId="77777777" w:rsidR="00E44A65" w:rsidRPr="00E44A65" w:rsidRDefault="00E44A65" w:rsidP="00E44A65">
            <w:pPr>
              <w:spacing w:after="0" w:line="240" w:lineRule="auto"/>
              <w:rPr>
                <w:rFonts w:ascii="Arial" w:eastAsia="Times New Roman" w:hAnsi="Arial" w:cs="Arial"/>
                <w:color w:val="000000"/>
                <w:sz w:val="20"/>
                <w:szCs w:val="20"/>
                <w:lang w:eastAsia="nl-NL"/>
              </w:rPr>
            </w:pPr>
          </w:p>
        </w:tc>
        <w:tc>
          <w:tcPr>
            <w:tcW w:w="8040" w:type="dxa"/>
            <w:tcBorders>
              <w:top w:val="nil"/>
              <w:left w:val="nil"/>
              <w:bottom w:val="nil"/>
              <w:right w:val="single" w:sz="8" w:space="0" w:color="auto"/>
            </w:tcBorders>
            <w:shd w:val="clear" w:color="auto" w:fill="auto"/>
            <w:vAlign w:val="center"/>
            <w:hideMark/>
          </w:tcPr>
          <w:p w14:paraId="09F306D5"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Eventuele vervuiling moet door en op kosten van de Opdrachtnemer worden verwijderd;</w:t>
            </w:r>
          </w:p>
        </w:tc>
      </w:tr>
      <w:tr w:rsidR="00E44A65" w:rsidRPr="00E44A65" w14:paraId="5364B78C" w14:textId="77777777" w:rsidTr="00E44A65">
        <w:trPr>
          <w:trHeight w:val="525"/>
        </w:trPr>
        <w:tc>
          <w:tcPr>
            <w:tcW w:w="1080" w:type="dxa"/>
            <w:vMerge/>
            <w:tcBorders>
              <w:top w:val="nil"/>
              <w:left w:val="single" w:sz="8" w:space="0" w:color="auto"/>
              <w:bottom w:val="single" w:sz="8" w:space="0" w:color="000000"/>
              <w:right w:val="single" w:sz="8" w:space="0" w:color="auto"/>
            </w:tcBorders>
            <w:vAlign w:val="center"/>
            <w:hideMark/>
          </w:tcPr>
          <w:p w14:paraId="502B92AF" w14:textId="77777777" w:rsidR="00E44A65" w:rsidRPr="00E44A65" w:rsidRDefault="00E44A65" w:rsidP="00E44A65">
            <w:pPr>
              <w:spacing w:after="0" w:line="240" w:lineRule="auto"/>
              <w:rPr>
                <w:rFonts w:ascii="Arial" w:eastAsia="Times New Roman" w:hAnsi="Arial" w:cs="Arial"/>
                <w:color w:val="000000"/>
                <w:sz w:val="20"/>
                <w:szCs w:val="20"/>
                <w:lang w:eastAsia="nl-NL"/>
              </w:rPr>
            </w:pPr>
          </w:p>
        </w:tc>
        <w:tc>
          <w:tcPr>
            <w:tcW w:w="8040" w:type="dxa"/>
            <w:tcBorders>
              <w:top w:val="nil"/>
              <w:left w:val="nil"/>
              <w:bottom w:val="single" w:sz="8" w:space="0" w:color="auto"/>
              <w:right w:val="single" w:sz="8" w:space="0" w:color="auto"/>
            </w:tcBorders>
            <w:shd w:val="clear" w:color="auto" w:fill="auto"/>
            <w:vAlign w:val="center"/>
            <w:hideMark/>
          </w:tcPr>
          <w:p w14:paraId="32A73338"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w:t>
            </w:r>
            <w:r w:rsidRPr="00E44A65">
              <w:rPr>
                <w:rFonts w:ascii="Times New Roman" w:eastAsia="Times New Roman" w:hAnsi="Times New Roman" w:cs="Times New Roman"/>
                <w:color w:val="000000"/>
                <w:sz w:val="14"/>
                <w:szCs w:val="14"/>
                <w:lang w:eastAsia="nl-NL"/>
              </w:rPr>
              <w:t xml:space="preserve">       </w:t>
            </w:r>
            <w:r w:rsidRPr="00E44A65">
              <w:rPr>
                <w:rFonts w:ascii="Arial" w:eastAsia="Times New Roman" w:hAnsi="Arial" w:cs="Arial"/>
                <w:color w:val="000000"/>
                <w:sz w:val="20"/>
                <w:szCs w:val="20"/>
                <w:lang w:eastAsia="nl-NL"/>
              </w:rPr>
              <w:t>De werkplek wordt in alle gevallen veilig achter gelaten. Struikel- en valgevaar dient te alle tijden te worden voorkomen.</w:t>
            </w:r>
          </w:p>
        </w:tc>
      </w:tr>
      <w:tr w:rsidR="00E44A65" w:rsidRPr="00E44A65" w14:paraId="12ADC89E" w14:textId="77777777" w:rsidTr="00E44A6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9E24548"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c>
          <w:tcPr>
            <w:tcW w:w="8040" w:type="dxa"/>
            <w:tcBorders>
              <w:top w:val="nil"/>
              <w:left w:val="nil"/>
              <w:bottom w:val="single" w:sz="8" w:space="0" w:color="auto"/>
              <w:right w:val="single" w:sz="8" w:space="0" w:color="auto"/>
            </w:tcBorders>
            <w:shd w:val="clear" w:color="auto" w:fill="auto"/>
            <w:vAlign w:val="center"/>
            <w:hideMark/>
          </w:tcPr>
          <w:p w14:paraId="5888C9AD"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r>
      <w:tr w:rsidR="00E44A65" w:rsidRPr="00E44A65" w14:paraId="158ADDBA" w14:textId="77777777" w:rsidTr="00E44A65">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FF615EA"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OM-03</w:t>
            </w:r>
          </w:p>
        </w:tc>
        <w:tc>
          <w:tcPr>
            <w:tcW w:w="8040" w:type="dxa"/>
            <w:tcBorders>
              <w:top w:val="nil"/>
              <w:left w:val="nil"/>
              <w:bottom w:val="single" w:sz="8" w:space="0" w:color="auto"/>
              <w:right w:val="single" w:sz="8" w:space="0" w:color="auto"/>
            </w:tcBorders>
            <w:shd w:val="clear" w:color="auto" w:fill="auto"/>
            <w:vAlign w:val="center"/>
            <w:hideMark/>
          </w:tcPr>
          <w:p w14:paraId="0EB3748C"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Opdrachtnemer stelt één telefoonnummer en e-mailadres beschikbaar voor vragen en klachten van de Opdrachtgever. Het telefoonnummer dient gedurende de werkweek bereikbaar te zijn.</w:t>
            </w:r>
          </w:p>
        </w:tc>
      </w:tr>
      <w:tr w:rsidR="00E44A65" w:rsidRPr="00E44A65" w14:paraId="1068261B" w14:textId="77777777" w:rsidTr="00E44A6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B68EB43"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c>
          <w:tcPr>
            <w:tcW w:w="8040" w:type="dxa"/>
            <w:tcBorders>
              <w:top w:val="nil"/>
              <w:left w:val="nil"/>
              <w:bottom w:val="single" w:sz="8" w:space="0" w:color="auto"/>
              <w:right w:val="single" w:sz="8" w:space="0" w:color="auto"/>
            </w:tcBorders>
            <w:shd w:val="clear" w:color="auto" w:fill="auto"/>
            <w:vAlign w:val="center"/>
            <w:hideMark/>
          </w:tcPr>
          <w:p w14:paraId="53160FC7"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r>
      <w:tr w:rsidR="00E44A65" w:rsidRPr="00E44A65" w14:paraId="74478A1E" w14:textId="77777777" w:rsidTr="00E44A65">
        <w:trPr>
          <w:trHeight w:val="129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68A8100"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OM-04</w:t>
            </w:r>
          </w:p>
        </w:tc>
        <w:tc>
          <w:tcPr>
            <w:tcW w:w="8040" w:type="dxa"/>
            <w:tcBorders>
              <w:top w:val="nil"/>
              <w:left w:val="nil"/>
              <w:bottom w:val="nil"/>
              <w:right w:val="single" w:sz="8" w:space="0" w:color="auto"/>
            </w:tcBorders>
            <w:shd w:val="clear" w:color="auto" w:fill="auto"/>
            <w:vAlign w:val="center"/>
            <w:hideMark/>
          </w:tcPr>
          <w:p w14:paraId="0A839068"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xml:space="preserve">De Opdrachtnemer dient in bezit te zijn van detectieapparatuur voor H2S detectie. De personen die werken aan de </w:t>
            </w:r>
            <w:proofErr w:type="spellStart"/>
            <w:r w:rsidRPr="00E44A65">
              <w:rPr>
                <w:rFonts w:ascii="Arial" w:eastAsia="Times New Roman" w:hAnsi="Arial" w:cs="Arial"/>
                <w:color w:val="000000"/>
                <w:sz w:val="20"/>
                <w:szCs w:val="20"/>
                <w:lang w:eastAsia="nl-NL"/>
              </w:rPr>
              <w:t>slibontwateringsinstallaties</w:t>
            </w:r>
            <w:proofErr w:type="spellEnd"/>
            <w:r w:rsidRPr="00E44A65">
              <w:rPr>
                <w:rFonts w:ascii="Arial" w:eastAsia="Times New Roman" w:hAnsi="Arial" w:cs="Arial"/>
                <w:color w:val="000000"/>
                <w:sz w:val="20"/>
                <w:szCs w:val="20"/>
                <w:lang w:eastAsia="nl-NL"/>
              </w:rPr>
              <w:t xml:space="preserve"> dienen een persoonlijke gasmeter te dragen zoals benoemd in</w:t>
            </w:r>
            <w:r w:rsidRPr="00E44A65">
              <w:rPr>
                <w:rFonts w:ascii="Arial" w:eastAsia="Times New Roman" w:hAnsi="Arial" w:cs="Arial"/>
                <w:color w:val="FF0000"/>
                <w:sz w:val="20"/>
                <w:szCs w:val="20"/>
                <w:lang w:eastAsia="nl-NL"/>
              </w:rPr>
              <w:t xml:space="preserve"> </w:t>
            </w:r>
            <w:r w:rsidRPr="00E44A65">
              <w:rPr>
                <w:rFonts w:ascii="Arial" w:eastAsia="Times New Roman" w:hAnsi="Arial" w:cs="Arial"/>
                <w:sz w:val="20"/>
                <w:szCs w:val="20"/>
                <w:lang w:eastAsia="nl-NL"/>
              </w:rPr>
              <w:t>Bijlage 9</w:t>
            </w:r>
          </w:p>
        </w:tc>
      </w:tr>
      <w:tr w:rsidR="00E44A65" w:rsidRPr="00E44A65" w14:paraId="5A7D8101" w14:textId="77777777" w:rsidTr="00E44A65">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78AA4C5"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c>
          <w:tcPr>
            <w:tcW w:w="8040" w:type="dxa"/>
            <w:tcBorders>
              <w:top w:val="single" w:sz="8" w:space="0" w:color="auto"/>
              <w:left w:val="nil"/>
              <w:bottom w:val="single" w:sz="8" w:space="0" w:color="auto"/>
              <w:right w:val="single" w:sz="8" w:space="0" w:color="auto"/>
            </w:tcBorders>
            <w:shd w:val="clear" w:color="auto" w:fill="auto"/>
            <w:vAlign w:val="center"/>
            <w:hideMark/>
          </w:tcPr>
          <w:p w14:paraId="1CE00DC8" w14:textId="77777777" w:rsidR="00E44A65" w:rsidRPr="00E44A65" w:rsidRDefault="00E44A65" w:rsidP="00E44A65">
            <w:pPr>
              <w:spacing w:after="0" w:line="240" w:lineRule="auto"/>
              <w:rPr>
                <w:rFonts w:ascii="Arial" w:eastAsia="Times New Roman" w:hAnsi="Arial" w:cs="Arial"/>
                <w:color w:val="000000"/>
                <w:sz w:val="20"/>
                <w:szCs w:val="20"/>
                <w:lang w:eastAsia="nl-NL"/>
              </w:rPr>
            </w:pPr>
            <w:r w:rsidRPr="00E44A65">
              <w:rPr>
                <w:rFonts w:ascii="Arial" w:eastAsia="Times New Roman" w:hAnsi="Arial" w:cs="Arial"/>
                <w:color w:val="000000"/>
                <w:sz w:val="20"/>
                <w:szCs w:val="20"/>
                <w:lang w:eastAsia="nl-NL"/>
              </w:rPr>
              <w:t> </w:t>
            </w:r>
          </w:p>
        </w:tc>
      </w:tr>
    </w:tbl>
    <w:p w14:paraId="278314E6" w14:textId="77777777" w:rsidR="006F5077" w:rsidRPr="004A47B4" w:rsidRDefault="006F5077" w:rsidP="00CA6C05">
      <w:pPr>
        <w:rPr>
          <w:rFonts w:ascii="Arial" w:hAnsi="Arial" w:cs="Arial"/>
        </w:rPr>
      </w:pPr>
    </w:p>
    <w:p w14:paraId="3338F52F" w14:textId="77777777" w:rsidR="008972DF" w:rsidRDefault="008972DF" w:rsidP="00CA6C05">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2B22D79B" w14:textId="77777777" w:rsidR="00AE32F6" w:rsidRDefault="00AE32F6" w:rsidP="00CA6C05">
      <w:pPr>
        <w:rPr>
          <w:rFonts w:ascii="Arial" w:hAnsi="Arial" w:cs="Arial"/>
          <w:smallCaps/>
          <w:color w:val="171717" w:themeColor="background2" w:themeShade="1A"/>
          <w:sz w:val="28"/>
          <w:szCs w:val="28"/>
        </w:rPr>
      </w:pPr>
    </w:p>
    <w:p w14:paraId="72B62362" w14:textId="77777777" w:rsidR="007A7C75" w:rsidRPr="004A47B4" w:rsidRDefault="00E313B9"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t>5</w:t>
      </w:r>
      <w:r w:rsidR="007A7C75" w:rsidRPr="004A47B4">
        <w:rPr>
          <w:rFonts w:ascii="Arial" w:hAnsi="Arial" w:cs="Arial"/>
          <w:smallCaps/>
          <w:color w:val="171717" w:themeColor="background2" w:themeShade="1A"/>
          <w:sz w:val="28"/>
          <w:szCs w:val="28"/>
        </w:rPr>
        <w:t>. Technisch management</w:t>
      </w:r>
    </w:p>
    <w:tbl>
      <w:tblPr>
        <w:tblW w:w="9204" w:type="dxa"/>
        <w:tblCellMar>
          <w:left w:w="70" w:type="dxa"/>
          <w:right w:w="70" w:type="dxa"/>
        </w:tblCellMar>
        <w:tblLook w:val="04A0" w:firstRow="1" w:lastRow="0" w:firstColumn="1" w:lastColumn="0" w:noHBand="0" w:noVBand="1"/>
      </w:tblPr>
      <w:tblGrid>
        <w:gridCol w:w="1080"/>
        <w:gridCol w:w="8124"/>
      </w:tblGrid>
      <w:tr w:rsidR="00130A8D" w:rsidRPr="00130A8D" w14:paraId="75FB2A73"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159B19F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000000" w:fill="52524A"/>
            <w:vAlign w:val="center"/>
            <w:hideMark/>
          </w:tcPr>
          <w:p w14:paraId="7A3FA072"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Technisch management</w:t>
            </w:r>
          </w:p>
        </w:tc>
      </w:tr>
      <w:tr w:rsidR="00130A8D" w:rsidRPr="00130A8D" w14:paraId="7057BD20"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F98737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TM-01</w:t>
            </w:r>
          </w:p>
        </w:tc>
        <w:tc>
          <w:tcPr>
            <w:tcW w:w="8124" w:type="dxa"/>
            <w:tcBorders>
              <w:top w:val="nil"/>
              <w:left w:val="nil"/>
              <w:bottom w:val="single" w:sz="8" w:space="0" w:color="auto"/>
              <w:right w:val="single" w:sz="8" w:space="0" w:color="auto"/>
            </w:tcBorders>
            <w:shd w:val="clear" w:color="auto" w:fill="auto"/>
            <w:vAlign w:val="center"/>
            <w:hideMark/>
          </w:tcPr>
          <w:p w14:paraId="56936A0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Opdrachtnemer dient zijn werkzaamheden te verrichten, zodanig dat de werkzaamheden, aantoonbaar en traceerbaar voldoen aan de eisen voortvloeiende uit de Overeenkomst.</w:t>
            </w:r>
          </w:p>
        </w:tc>
      </w:tr>
      <w:tr w:rsidR="00130A8D" w:rsidRPr="00130A8D" w14:paraId="045E0ACB"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0FF570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0EB9AE3D"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Voortgangsrapportage</w:t>
            </w:r>
          </w:p>
        </w:tc>
      </w:tr>
      <w:tr w:rsidR="00130A8D" w:rsidRPr="00130A8D" w14:paraId="4AAFF014"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26D0BCC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000000" w:fill="52524A"/>
            <w:vAlign w:val="center"/>
            <w:hideMark/>
          </w:tcPr>
          <w:p w14:paraId="30E7E103"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Uitvoeren</w:t>
            </w:r>
          </w:p>
        </w:tc>
      </w:tr>
      <w:tr w:rsidR="00130A8D" w:rsidRPr="00130A8D" w14:paraId="38B1474C"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A9A0DC0"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TM-02</w:t>
            </w:r>
          </w:p>
        </w:tc>
        <w:tc>
          <w:tcPr>
            <w:tcW w:w="8124" w:type="dxa"/>
            <w:tcBorders>
              <w:top w:val="nil"/>
              <w:left w:val="nil"/>
              <w:bottom w:val="single" w:sz="8" w:space="0" w:color="auto"/>
              <w:right w:val="single" w:sz="8" w:space="0" w:color="auto"/>
            </w:tcBorders>
            <w:shd w:val="clear" w:color="auto" w:fill="auto"/>
            <w:vAlign w:val="center"/>
            <w:hideMark/>
          </w:tcPr>
          <w:p w14:paraId="630E5A7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Werkzaamheden dienen per locatie aaneengesloten plaats te vinden om verstoring van het proces tot een minimum te beperken.</w:t>
            </w:r>
          </w:p>
        </w:tc>
      </w:tr>
      <w:tr w:rsidR="00130A8D" w:rsidRPr="00130A8D" w14:paraId="70C46B33"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408EDB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6593C39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67ECDBE"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A51657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TM-03</w:t>
            </w:r>
          </w:p>
        </w:tc>
        <w:tc>
          <w:tcPr>
            <w:tcW w:w="8124" w:type="dxa"/>
            <w:tcBorders>
              <w:top w:val="nil"/>
              <w:left w:val="nil"/>
              <w:bottom w:val="single" w:sz="8" w:space="0" w:color="auto"/>
              <w:right w:val="single" w:sz="8" w:space="0" w:color="auto"/>
            </w:tcBorders>
            <w:shd w:val="clear" w:color="auto" w:fill="auto"/>
            <w:vAlign w:val="center"/>
            <w:hideMark/>
          </w:tcPr>
          <w:p w14:paraId="5FAE22E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N.v.t.</w:t>
            </w:r>
          </w:p>
        </w:tc>
      </w:tr>
      <w:tr w:rsidR="00130A8D" w:rsidRPr="00130A8D" w14:paraId="00E97E4C"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9A7BE3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7339867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1A32E106"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89EDA17"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TM-04</w:t>
            </w:r>
          </w:p>
        </w:tc>
        <w:tc>
          <w:tcPr>
            <w:tcW w:w="8124" w:type="dxa"/>
            <w:tcBorders>
              <w:top w:val="nil"/>
              <w:left w:val="nil"/>
              <w:bottom w:val="single" w:sz="8" w:space="0" w:color="auto"/>
              <w:right w:val="single" w:sz="8" w:space="0" w:color="auto"/>
            </w:tcBorders>
            <w:shd w:val="clear" w:color="auto" w:fill="auto"/>
            <w:vAlign w:val="center"/>
            <w:hideMark/>
          </w:tcPr>
          <w:p w14:paraId="21216BD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De Opdrachtnemer dient zijn inspectiewerkzaamheden te verrichten, zodanig dat wordt voldaan aan het Onderhoudsconcept uit bijlage 5</w:t>
            </w:r>
          </w:p>
        </w:tc>
      </w:tr>
      <w:tr w:rsidR="00130A8D" w:rsidRPr="00130A8D" w14:paraId="18066D3E"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CEF711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78D17F1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r>
      <w:tr w:rsidR="00130A8D" w:rsidRPr="00130A8D" w14:paraId="30B4E401" w14:textId="77777777" w:rsidTr="00130A8D">
        <w:trPr>
          <w:trHeight w:val="525"/>
        </w:trPr>
        <w:tc>
          <w:tcPr>
            <w:tcW w:w="1080" w:type="dxa"/>
            <w:tcBorders>
              <w:top w:val="nil"/>
              <w:left w:val="single" w:sz="8" w:space="0" w:color="auto"/>
              <w:bottom w:val="nil"/>
              <w:right w:val="single" w:sz="8" w:space="0" w:color="auto"/>
            </w:tcBorders>
            <w:shd w:val="clear" w:color="auto" w:fill="auto"/>
            <w:vAlign w:val="center"/>
            <w:hideMark/>
          </w:tcPr>
          <w:p w14:paraId="49999C6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TM-05</w:t>
            </w:r>
          </w:p>
        </w:tc>
        <w:tc>
          <w:tcPr>
            <w:tcW w:w="8124" w:type="dxa"/>
            <w:tcBorders>
              <w:top w:val="nil"/>
              <w:left w:val="nil"/>
              <w:bottom w:val="single" w:sz="8" w:space="0" w:color="auto"/>
              <w:right w:val="single" w:sz="8" w:space="0" w:color="auto"/>
            </w:tcBorders>
            <w:shd w:val="clear" w:color="auto" w:fill="auto"/>
            <w:vAlign w:val="center"/>
            <w:hideMark/>
          </w:tcPr>
          <w:p w14:paraId="2511A35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De Opdrachtnemer dient zijn preventieve onderhoudswerkzaamheden te verrichten, zodanig dat wordt voldaan aan het Onderhoudsconcept uit bijlage 5</w:t>
            </w:r>
          </w:p>
        </w:tc>
      </w:tr>
      <w:tr w:rsidR="00130A8D" w:rsidRPr="00130A8D" w14:paraId="4A339145"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9BBD3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FB6284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82B5CDF" w14:textId="77777777" w:rsidTr="00130A8D">
        <w:trPr>
          <w:trHeight w:val="129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758D25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TM-06</w:t>
            </w:r>
          </w:p>
        </w:tc>
        <w:tc>
          <w:tcPr>
            <w:tcW w:w="8124" w:type="dxa"/>
            <w:tcBorders>
              <w:top w:val="nil"/>
              <w:left w:val="nil"/>
              <w:bottom w:val="nil"/>
              <w:right w:val="single" w:sz="8" w:space="0" w:color="auto"/>
            </w:tcBorders>
            <w:shd w:val="clear" w:color="auto" w:fill="auto"/>
            <w:vAlign w:val="center"/>
            <w:hideMark/>
          </w:tcPr>
          <w:p w14:paraId="658B32D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heeft naast de uitvoering van de werkzaamheden die hij in opdracht heeft gekregen een signalerings- en meldingsplicht aan de Opdrachtgever ten aanzien van storingen of andere geconstateerde belemmeringen die buiten zijn werkzaamheden vallen.</w:t>
            </w:r>
            <w:r w:rsidRPr="00130A8D">
              <w:rPr>
                <w:rFonts w:ascii="Arial" w:eastAsia="Times New Roman" w:hAnsi="Arial" w:cs="Arial"/>
                <w:color w:val="000000"/>
                <w:sz w:val="20"/>
                <w:szCs w:val="20"/>
                <w:lang w:eastAsia="nl-NL"/>
              </w:rPr>
              <w:br/>
              <w:t>Acute veiligheidsrisico’s, zoals waargenomen tijdens de inspectie, dienen per direct telefonisch en per e-mail gemeld te worden bij de Opdrachtgever</w:t>
            </w:r>
          </w:p>
        </w:tc>
      </w:tr>
      <w:tr w:rsidR="00130A8D" w:rsidRPr="00130A8D" w14:paraId="0BC38533" w14:textId="77777777" w:rsidTr="00130A8D">
        <w:trPr>
          <w:trHeight w:val="270"/>
        </w:trPr>
        <w:tc>
          <w:tcPr>
            <w:tcW w:w="1080" w:type="dxa"/>
            <w:tcBorders>
              <w:top w:val="nil"/>
              <w:left w:val="single" w:sz="8" w:space="0" w:color="auto"/>
              <w:bottom w:val="nil"/>
              <w:right w:val="single" w:sz="8" w:space="0" w:color="auto"/>
            </w:tcBorders>
            <w:shd w:val="clear" w:color="auto" w:fill="auto"/>
            <w:noWrap/>
            <w:vAlign w:val="bottom"/>
            <w:hideMark/>
          </w:tcPr>
          <w:p w14:paraId="229691E8" w14:textId="77777777" w:rsidR="00130A8D" w:rsidRPr="00130A8D" w:rsidRDefault="00130A8D" w:rsidP="00130A8D">
            <w:pPr>
              <w:spacing w:after="0" w:line="240" w:lineRule="auto"/>
              <w:rPr>
                <w:rFonts w:ascii="Verdana" w:eastAsia="Times New Roman" w:hAnsi="Verdana" w:cs="Times New Roman"/>
                <w:color w:val="000000"/>
                <w:sz w:val="20"/>
                <w:szCs w:val="20"/>
                <w:lang w:eastAsia="nl-NL"/>
              </w:rPr>
            </w:pPr>
            <w:r w:rsidRPr="00130A8D">
              <w:rPr>
                <w:rFonts w:ascii="Verdana" w:eastAsia="Times New Roman" w:hAnsi="Verdana" w:cs="Times New Roman"/>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05684248"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4DEFD677" w14:textId="77777777" w:rsidTr="00130A8D">
        <w:trPr>
          <w:trHeight w:val="525"/>
        </w:trPr>
        <w:tc>
          <w:tcPr>
            <w:tcW w:w="1080" w:type="dxa"/>
            <w:tcBorders>
              <w:top w:val="single" w:sz="8" w:space="0" w:color="auto"/>
              <w:left w:val="single" w:sz="8" w:space="0" w:color="auto"/>
              <w:bottom w:val="nil"/>
              <w:right w:val="single" w:sz="8" w:space="0" w:color="auto"/>
            </w:tcBorders>
            <w:shd w:val="clear" w:color="auto" w:fill="auto"/>
            <w:vAlign w:val="center"/>
            <w:hideMark/>
          </w:tcPr>
          <w:p w14:paraId="66D99C1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TM-07</w:t>
            </w:r>
          </w:p>
        </w:tc>
        <w:tc>
          <w:tcPr>
            <w:tcW w:w="8124" w:type="dxa"/>
            <w:tcBorders>
              <w:top w:val="nil"/>
              <w:left w:val="nil"/>
              <w:bottom w:val="single" w:sz="8" w:space="0" w:color="auto"/>
              <w:right w:val="single" w:sz="8" w:space="0" w:color="auto"/>
            </w:tcBorders>
            <w:shd w:val="clear" w:color="auto" w:fill="auto"/>
            <w:vAlign w:val="center"/>
            <w:hideMark/>
          </w:tcPr>
          <w:p w14:paraId="4546F34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De Opdrachtnemer en Opdrachtgever komen gezamenlijk overeen op welke wijze de werkzaamheden worden afgenomen. De Opdrachtnemer doet hiervoor een voorstel in het startoverleg zoals genoemd in eis PM-02.</w:t>
            </w:r>
          </w:p>
        </w:tc>
      </w:tr>
      <w:tr w:rsidR="00130A8D" w:rsidRPr="00130A8D" w14:paraId="67F33305"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36DB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6F95FC0B" w14:textId="77777777" w:rsidR="00130A8D" w:rsidRPr="00130A8D" w:rsidRDefault="00130A8D" w:rsidP="00130A8D">
            <w:pPr>
              <w:spacing w:after="0" w:line="240" w:lineRule="auto"/>
              <w:rPr>
                <w:rFonts w:ascii="Arial" w:eastAsia="Times New Roman" w:hAnsi="Arial" w:cs="Arial"/>
                <w:color w:val="0070C0"/>
                <w:sz w:val="20"/>
                <w:szCs w:val="20"/>
                <w:lang w:eastAsia="nl-NL"/>
              </w:rPr>
            </w:pPr>
            <w:r w:rsidRPr="00130A8D">
              <w:rPr>
                <w:rFonts w:ascii="Arial" w:eastAsia="Times New Roman" w:hAnsi="Arial" w:cs="Arial"/>
                <w:color w:val="0070C0"/>
                <w:sz w:val="20"/>
                <w:szCs w:val="20"/>
                <w:lang w:eastAsia="nl-NL"/>
              </w:rPr>
              <w:t> </w:t>
            </w:r>
          </w:p>
        </w:tc>
      </w:tr>
      <w:tr w:rsidR="00130A8D" w:rsidRPr="00130A8D" w14:paraId="220254C3"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7F93EE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B-TM-08</w:t>
            </w:r>
          </w:p>
        </w:tc>
        <w:tc>
          <w:tcPr>
            <w:tcW w:w="8124" w:type="dxa"/>
            <w:tcBorders>
              <w:top w:val="nil"/>
              <w:left w:val="nil"/>
              <w:bottom w:val="single" w:sz="8" w:space="0" w:color="auto"/>
              <w:right w:val="single" w:sz="8" w:space="0" w:color="auto"/>
            </w:tcBorders>
            <w:shd w:val="clear" w:color="auto" w:fill="auto"/>
            <w:vAlign w:val="center"/>
            <w:hideMark/>
          </w:tcPr>
          <w:p w14:paraId="2FEFEA7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Afhankelijk van de resultaten van de </w:t>
            </w:r>
            <w:r w:rsidRPr="00130A8D">
              <w:rPr>
                <w:rFonts w:ascii="Arial" w:eastAsia="Times New Roman" w:hAnsi="Arial" w:cs="Arial"/>
                <w:sz w:val="20"/>
                <w:szCs w:val="20"/>
                <w:lang w:eastAsia="nl-NL"/>
              </w:rPr>
              <w:t>inspectie</w:t>
            </w:r>
            <w:r w:rsidRPr="00130A8D">
              <w:rPr>
                <w:rFonts w:ascii="Arial" w:eastAsia="Times New Roman" w:hAnsi="Arial" w:cs="Arial"/>
                <w:color w:val="000000"/>
                <w:sz w:val="20"/>
                <w:szCs w:val="20"/>
                <w:lang w:eastAsia="nl-NL"/>
              </w:rPr>
              <w:t xml:space="preserve"> maakt de Opdrachtgever vervolg opdracht om de herstelwerkzaamheden verder uit te voeren.</w:t>
            </w:r>
          </w:p>
        </w:tc>
      </w:tr>
      <w:tr w:rsidR="00130A8D" w:rsidRPr="00130A8D" w14:paraId="0524C726"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E7A708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4A3C44B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07234DD" w14:textId="77777777" w:rsidTr="00130A8D">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6EF8A5C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B-TM-9</w:t>
            </w:r>
          </w:p>
        </w:tc>
        <w:tc>
          <w:tcPr>
            <w:tcW w:w="8124" w:type="dxa"/>
            <w:tcBorders>
              <w:top w:val="nil"/>
              <w:left w:val="nil"/>
              <w:bottom w:val="nil"/>
              <w:right w:val="single" w:sz="8" w:space="0" w:color="auto"/>
            </w:tcBorders>
            <w:shd w:val="clear" w:color="auto" w:fill="auto"/>
            <w:vAlign w:val="center"/>
            <w:hideMark/>
          </w:tcPr>
          <w:p w14:paraId="53FD1DE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De Opdrachtnemer kan, voor zover aanwezig op de objecten, kosteloos over elektra beschikken. Dit op basis van: </w:t>
            </w:r>
          </w:p>
        </w:tc>
      </w:tr>
      <w:tr w:rsidR="00130A8D" w:rsidRPr="00130A8D" w14:paraId="42A8112A"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2862D05D"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71E03D9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Opdrachtnemer dient zelf zorg te dragen voor de net-structuur, te beginnen vanaf een bestaand voedingspunt.</w:t>
            </w:r>
          </w:p>
        </w:tc>
      </w:tr>
      <w:tr w:rsidR="00130A8D" w:rsidRPr="00130A8D" w14:paraId="31923652"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4A75864"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62F6CFE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 xml:space="preserve">Geen overschrijding van aansluitvermogens of drempelwaarde van individuele beveiligingsmiddelen. </w:t>
            </w:r>
          </w:p>
        </w:tc>
      </w:tr>
      <w:tr w:rsidR="00130A8D" w:rsidRPr="00130A8D" w14:paraId="3419464B" w14:textId="77777777" w:rsidTr="00130A8D">
        <w:trPr>
          <w:trHeight w:val="1020"/>
        </w:trPr>
        <w:tc>
          <w:tcPr>
            <w:tcW w:w="1080" w:type="dxa"/>
            <w:vMerge/>
            <w:tcBorders>
              <w:top w:val="nil"/>
              <w:left w:val="single" w:sz="8" w:space="0" w:color="auto"/>
              <w:bottom w:val="single" w:sz="8" w:space="0" w:color="000000"/>
              <w:right w:val="single" w:sz="8" w:space="0" w:color="auto"/>
            </w:tcBorders>
            <w:vAlign w:val="center"/>
            <w:hideMark/>
          </w:tcPr>
          <w:p w14:paraId="513AAF1F"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535D0F1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Indien de bestaande installatie geen mogelijkheden biedt de apparatuur van de Opdrachtnemer op veilige en doelmatige wijze te voeden, dan is de Opdrachtnemer verplicht voor eigen rekening een mobiel aggregaat te plaatsen. (Aan de opstelling en draaitijden van een aggregaat kunnen door de Opdrachtgever bindende verplichtingen opgelegd worden).</w:t>
            </w:r>
          </w:p>
        </w:tc>
      </w:tr>
      <w:tr w:rsidR="00130A8D" w:rsidRPr="00130A8D" w14:paraId="58B6E52A"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8AA69A9"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4CA45DF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Beschikbaarheid van de eigen installatie van de Opdrachtgever mag niet in geding komen.</w:t>
            </w:r>
          </w:p>
        </w:tc>
      </w:tr>
      <w:tr w:rsidR="00130A8D" w:rsidRPr="00130A8D" w14:paraId="65B5AAB0"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B825AD0"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52E2E69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w:t>
            </w:r>
          </w:p>
        </w:tc>
      </w:tr>
      <w:tr w:rsidR="00130A8D" w:rsidRPr="00130A8D" w14:paraId="1EB4CD76" w14:textId="77777777" w:rsidTr="00130A8D">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05620EBD"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single" w:sz="8" w:space="0" w:color="auto"/>
              <w:right w:val="single" w:sz="8" w:space="0" w:color="auto"/>
            </w:tcBorders>
            <w:shd w:val="clear" w:color="auto" w:fill="auto"/>
            <w:vAlign w:val="center"/>
            <w:hideMark/>
          </w:tcPr>
          <w:p w14:paraId="1DDC123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Het gebruik van elektra moet zich beperken tot het gebruik binnen het kader van de Overeenkomst.</w:t>
            </w:r>
          </w:p>
        </w:tc>
      </w:tr>
      <w:tr w:rsidR="00130A8D" w:rsidRPr="00130A8D" w14:paraId="034A4F92"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93AE1C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02F4C58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58A69B8" w14:textId="77777777" w:rsidTr="00130A8D">
        <w:trPr>
          <w:trHeight w:val="255"/>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54DB35C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lastRenderedPageBreak/>
              <w:t>B-TM-10</w:t>
            </w:r>
          </w:p>
        </w:tc>
        <w:tc>
          <w:tcPr>
            <w:tcW w:w="8124" w:type="dxa"/>
            <w:tcBorders>
              <w:top w:val="nil"/>
              <w:left w:val="nil"/>
              <w:bottom w:val="nil"/>
              <w:right w:val="single" w:sz="8" w:space="0" w:color="auto"/>
            </w:tcBorders>
            <w:shd w:val="clear" w:color="auto" w:fill="auto"/>
            <w:vAlign w:val="center"/>
            <w:hideMark/>
          </w:tcPr>
          <w:p w14:paraId="78AA3A4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De Opdrachtnemer kan voor zover aanwezig op de objecten kosteloos over water beschikken. Dit op basis van: </w:t>
            </w:r>
          </w:p>
        </w:tc>
      </w:tr>
      <w:tr w:rsidR="00130A8D" w:rsidRPr="00130A8D" w14:paraId="060E7D0F"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A068D0A"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085D804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Opdrachtnemer dient zelf zorg te dragen voor de net-structuur, te beginnen vanaf een bestaand voedingspunt.</w:t>
            </w:r>
          </w:p>
        </w:tc>
      </w:tr>
      <w:tr w:rsidR="00130A8D" w:rsidRPr="00130A8D" w14:paraId="339B23E5"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4E05F72"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5EBA7EB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t>
            </w:r>
            <w:r w:rsidRPr="00130A8D">
              <w:rPr>
                <w:rFonts w:ascii="Times New Roman" w:eastAsia="Times New Roman" w:hAnsi="Times New Roman" w:cs="Times New Roman"/>
                <w:color w:val="000000"/>
                <w:sz w:val="14"/>
                <w:szCs w:val="14"/>
                <w:lang w:eastAsia="nl-NL"/>
              </w:rPr>
              <w:t xml:space="preserve">       </w:t>
            </w:r>
            <w:r w:rsidRPr="00130A8D">
              <w:rPr>
                <w:rFonts w:ascii="Arial" w:eastAsia="Times New Roman" w:hAnsi="Arial" w:cs="Arial"/>
                <w:color w:val="000000"/>
                <w:sz w:val="20"/>
                <w:szCs w:val="20"/>
                <w:lang w:eastAsia="nl-NL"/>
              </w:rPr>
              <w:t xml:space="preserve">Geen nadelige invloed op de beschikbaarheid van brandbestrijdings-middelen. </w:t>
            </w:r>
          </w:p>
        </w:tc>
      </w:tr>
      <w:tr w:rsidR="00130A8D" w:rsidRPr="00130A8D" w14:paraId="4ABBB438"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61BCC8A1"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2269AA6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593C7D20" w14:textId="77777777" w:rsidTr="00130A8D">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1DFDB105"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single" w:sz="8" w:space="0" w:color="auto"/>
              <w:right w:val="single" w:sz="8" w:space="0" w:color="auto"/>
            </w:tcBorders>
            <w:shd w:val="clear" w:color="auto" w:fill="auto"/>
            <w:vAlign w:val="center"/>
            <w:hideMark/>
          </w:tcPr>
          <w:p w14:paraId="287CDD2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Het gebruik van water moet zich beperken tot het gebruik binnen het kader van de Overeenkomst.</w:t>
            </w:r>
          </w:p>
        </w:tc>
      </w:tr>
      <w:tr w:rsidR="00130A8D" w:rsidRPr="00130A8D" w14:paraId="0E4F5DFF"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09926A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0E6D332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55CEA62B"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15D5B8EC"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 </w:t>
            </w:r>
          </w:p>
        </w:tc>
        <w:tc>
          <w:tcPr>
            <w:tcW w:w="8124" w:type="dxa"/>
            <w:tcBorders>
              <w:top w:val="nil"/>
              <w:left w:val="nil"/>
              <w:bottom w:val="single" w:sz="8" w:space="0" w:color="auto"/>
              <w:right w:val="single" w:sz="8" w:space="0" w:color="auto"/>
            </w:tcBorders>
            <w:shd w:val="clear" w:color="000000" w:fill="595959"/>
            <w:vAlign w:val="center"/>
            <w:hideMark/>
          </w:tcPr>
          <w:p w14:paraId="4323F72F"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Rapporteren</w:t>
            </w:r>
          </w:p>
        </w:tc>
      </w:tr>
      <w:tr w:rsidR="00130A8D" w:rsidRPr="00130A8D" w14:paraId="408A891F"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3C9AAE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TM-11</w:t>
            </w:r>
          </w:p>
        </w:tc>
        <w:tc>
          <w:tcPr>
            <w:tcW w:w="8124" w:type="dxa"/>
            <w:tcBorders>
              <w:top w:val="nil"/>
              <w:left w:val="nil"/>
              <w:bottom w:val="single" w:sz="8" w:space="0" w:color="auto"/>
              <w:right w:val="single" w:sz="8" w:space="0" w:color="auto"/>
            </w:tcBorders>
            <w:shd w:val="clear" w:color="auto" w:fill="auto"/>
            <w:vAlign w:val="center"/>
            <w:hideMark/>
          </w:tcPr>
          <w:p w14:paraId="1AAED769"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De Opdrachtnemer dient inspectiepunten van Opdrachtgever </w:t>
            </w:r>
            <w:r w:rsidRPr="00130A8D">
              <w:rPr>
                <w:rFonts w:ascii="Calibri" w:eastAsia="Times New Roman" w:hAnsi="Calibri" w:cs="Calibri"/>
                <w:sz w:val="16"/>
                <w:szCs w:val="16"/>
                <w:lang w:eastAsia="nl-NL"/>
              </w:rPr>
              <w:t> </w:t>
            </w:r>
            <w:r w:rsidRPr="00130A8D">
              <w:rPr>
                <w:rFonts w:ascii="Arial" w:eastAsia="Times New Roman" w:hAnsi="Arial" w:cs="Arial"/>
                <w:sz w:val="20"/>
                <w:szCs w:val="20"/>
                <w:lang w:eastAsia="nl-NL"/>
              </w:rPr>
              <w:t>(bijlage 5) en eventuele servicerapporten van de fabrikant samen te voegen en aan te leveren in één inspectierapportage.</w:t>
            </w:r>
          </w:p>
        </w:tc>
      </w:tr>
      <w:tr w:rsidR="00130A8D" w:rsidRPr="00130A8D" w14:paraId="4844E4A6"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DBB4A0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51380E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r>
      <w:tr w:rsidR="00130A8D" w:rsidRPr="00130A8D" w14:paraId="24F7BEB0" w14:textId="77777777" w:rsidTr="00130A8D">
        <w:trPr>
          <w:trHeight w:val="102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1604A02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TM-12</w:t>
            </w:r>
          </w:p>
        </w:tc>
        <w:tc>
          <w:tcPr>
            <w:tcW w:w="8124" w:type="dxa"/>
            <w:tcBorders>
              <w:top w:val="nil"/>
              <w:left w:val="nil"/>
              <w:bottom w:val="nil"/>
              <w:right w:val="single" w:sz="8" w:space="0" w:color="auto"/>
            </w:tcBorders>
            <w:shd w:val="clear" w:color="auto" w:fill="auto"/>
            <w:vAlign w:val="center"/>
            <w:hideMark/>
          </w:tcPr>
          <w:p w14:paraId="4A7FD413"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Na de inspectie-, keurings- en onderhoudswerkzaamheden stelt de Opdrachtnemer een rapportage op, met daarin de bevindingen, onderhoudsverwachting en </w:t>
            </w:r>
            <w:proofErr w:type="spellStart"/>
            <w:r w:rsidRPr="00130A8D">
              <w:rPr>
                <w:rFonts w:ascii="Arial" w:eastAsia="Times New Roman" w:hAnsi="Arial" w:cs="Arial"/>
                <w:sz w:val="20"/>
                <w:szCs w:val="20"/>
                <w:lang w:eastAsia="nl-NL"/>
              </w:rPr>
              <w:t>meerjarenadvies</w:t>
            </w:r>
            <w:proofErr w:type="spellEnd"/>
            <w:r w:rsidRPr="00130A8D">
              <w:rPr>
                <w:rFonts w:ascii="Arial" w:eastAsia="Times New Roman" w:hAnsi="Arial" w:cs="Arial"/>
                <w:sz w:val="20"/>
                <w:szCs w:val="20"/>
                <w:lang w:eastAsia="nl-NL"/>
              </w:rPr>
              <w:t>. Wanneer de werkzaamheden zijn uitgevoerd dient de rapportage hiervan binnen 10 werkdagen digitaal bij de contractbeheerder van HHR te worden aangeleverd.</w:t>
            </w:r>
          </w:p>
        </w:tc>
      </w:tr>
      <w:tr w:rsidR="00130A8D" w:rsidRPr="00130A8D" w14:paraId="79FB72CD"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F5B1AFC"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75272676"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r>
      <w:tr w:rsidR="00130A8D" w:rsidRPr="00130A8D" w14:paraId="385B84D3" w14:textId="77777777" w:rsidTr="00130A8D">
        <w:trPr>
          <w:trHeight w:val="1035"/>
        </w:trPr>
        <w:tc>
          <w:tcPr>
            <w:tcW w:w="1080" w:type="dxa"/>
            <w:vMerge/>
            <w:tcBorders>
              <w:top w:val="nil"/>
              <w:left w:val="single" w:sz="8" w:space="0" w:color="auto"/>
              <w:bottom w:val="single" w:sz="8" w:space="0" w:color="000000"/>
              <w:right w:val="single" w:sz="8" w:space="0" w:color="auto"/>
            </w:tcBorders>
            <w:vAlign w:val="center"/>
            <w:hideMark/>
          </w:tcPr>
          <w:p w14:paraId="3E701F14"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single" w:sz="8" w:space="0" w:color="auto"/>
              <w:right w:val="single" w:sz="8" w:space="0" w:color="auto"/>
            </w:tcBorders>
            <w:shd w:val="clear" w:color="auto" w:fill="auto"/>
            <w:vAlign w:val="center"/>
            <w:hideMark/>
          </w:tcPr>
          <w:p w14:paraId="6E651EC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Om dit goed te kunnen registreren mogen de rapportages  niet in een PDF bestand gebundeld worden, maar per locatie/per opdracht te worden aangeleverd. Voor eisen omtrent de onderhoudsrapportages wordt verwezen naar Bijlage 2, verder dienen deze te worden aangeleverd met in de bestandsnaam de locatie- en element beschrijving. </w:t>
            </w:r>
          </w:p>
        </w:tc>
      </w:tr>
      <w:tr w:rsidR="00130A8D" w:rsidRPr="00130A8D" w14:paraId="533A3ACE"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A03714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611DE72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1B68A7BE" w14:textId="77777777" w:rsidTr="00130A8D">
        <w:trPr>
          <w:trHeight w:val="102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7BEED70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TM-13</w:t>
            </w:r>
          </w:p>
        </w:tc>
        <w:tc>
          <w:tcPr>
            <w:tcW w:w="8124" w:type="dxa"/>
            <w:tcBorders>
              <w:top w:val="nil"/>
              <w:left w:val="nil"/>
              <w:bottom w:val="nil"/>
              <w:right w:val="single" w:sz="8" w:space="0" w:color="auto"/>
            </w:tcBorders>
            <w:shd w:val="clear" w:color="auto" w:fill="auto"/>
            <w:vAlign w:val="center"/>
            <w:hideMark/>
          </w:tcPr>
          <w:p w14:paraId="14BC6B2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Uiterlijk 10 werkdagen na keuring/inspectie moet het keurings- / inspectierapport ingeleverd worden bij de Opdrachtgever waarbij t.a.v. het rapport is voldaan aan hetgeen</w:t>
            </w:r>
            <w:r w:rsidRPr="00130A8D">
              <w:rPr>
                <w:rFonts w:ascii="Arial" w:eastAsia="Times New Roman" w:hAnsi="Arial" w:cs="Arial"/>
                <w:sz w:val="20"/>
                <w:szCs w:val="20"/>
                <w:lang w:eastAsia="nl-NL"/>
              </w:rPr>
              <w:t xml:space="preserve"> geëist. De lay-out en omvang van het inspectierapport moet voldoen aan het gestelde in de bijlage 2. In het </w:t>
            </w:r>
            <w:r w:rsidRPr="00130A8D">
              <w:rPr>
                <w:rFonts w:ascii="Arial" w:eastAsia="Times New Roman" w:hAnsi="Arial" w:cs="Arial"/>
                <w:color w:val="000000"/>
                <w:sz w:val="20"/>
                <w:szCs w:val="20"/>
                <w:lang w:eastAsia="nl-NL"/>
              </w:rPr>
              <w:t>rapport moeten minimaal de volgende gegevens worden vermeld:</w:t>
            </w:r>
          </w:p>
        </w:tc>
      </w:tr>
      <w:tr w:rsidR="00130A8D" w:rsidRPr="00130A8D" w14:paraId="521012EE"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8F7EA4F"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79E49AB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 Objectgegevens (naam, adres);</w:t>
            </w:r>
          </w:p>
        </w:tc>
      </w:tr>
      <w:tr w:rsidR="00130A8D" w:rsidRPr="00130A8D" w14:paraId="72541005"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4DB313FE"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6A12E7D0"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 Fabrikant;</w:t>
            </w:r>
          </w:p>
        </w:tc>
      </w:tr>
      <w:tr w:rsidR="00130A8D" w:rsidRPr="00130A8D" w14:paraId="0E529B2F"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DF77A84"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3A23E69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 Datum van opname;</w:t>
            </w:r>
          </w:p>
        </w:tc>
      </w:tr>
      <w:tr w:rsidR="00130A8D" w:rsidRPr="00130A8D" w14:paraId="6710F37C"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2180982"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3F3172E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 Inspecteur;</w:t>
            </w:r>
          </w:p>
        </w:tc>
      </w:tr>
      <w:tr w:rsidR="00130A8D" w:rsidRPr="00130A8D" w14:paraId="04D7EF99"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059BC68"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5D9DABE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 Kalibratie gegevens gebruikte meetinstrumenten</w:t>
            </w:r>
          </w:p>
        </w:tc>
      </w:tr>
      <w:tr w:rsidR="00130A8D" w:rsidRPr="00130A8D" w14:paraId="4006C92B"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6B0F62AC"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48495320"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w:t>
            </w:r>
            <w:r w:rsidRPr="00130A8D">
              <w:rPr>
                <w:rFonts w:ascii="Times New Roman" w:eastAsia="Times New Roman" w:hAnsi="Times New Roman" w:cs="Times New Roman"/>
                <w:sz w:val="14"/>
                <w:szCs w:val="14"/>
                <w:lang w:eastAsia="nl-NL"/>
              </w:rPr>
              <w:t xml:space="preserve">       </w:t>
            </w:r>
            <w:r w:rsidRPr="00130A8D">
              <w:rPr>
                <w:rFonts w:ascii="Arial" w:eastAsia="Times New Roman" w:hAnsi="Arial" w:cs="Arial"/>
                <w:sz w:val="20"/>
                <w:szCs w:val="20"/>
                <w:lang w:eastAsia="nl-NL"/>
              </w:rPr>
              <w:t>Inspectieresultaat (waaronder niet limitatief):</w:t>
            </w:r>
          </w:p>
        </w:tc>
      </w:tr>
      <w:tr w:rsidR="00130A8D" w:rsidRPr="00130A8D" w14:paraId="6F036900"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5F604897"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0BCDBE1F"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de uitgevoerde preventieve onderhoudswerkzaamheden</w:t>
            </w:r>
          </w:p>
        </w:tc>
      </w:tr>
      <w:tr w:rsidR="00130A8D" w:rsidRPr="00130A8D" w14:paraId="58E28904"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0E0189D"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601D235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de uitgevoerde correctieve onderhoudswerkzaamheden</w:t>
            </w:r>
          </w:p>
        </w:tc>
      </w:tr>
      <w:tr w:rsidR="00130A8D" w:rsidRPr="00130A8D" w14:paraId="7C59D56E"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05AF3D51"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2ECFFE41"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de preventief vervangen onderdelen.</w:t>
            </w:r>
          </w:p>
        </w:tc>
      </w:tr>
      <w:tr w:rsidR="00130A8D" w:rsidRPr="00130A8D" w14:paraId="0EAA890B"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1D5DEAA7"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36FFCEBA"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de correctief vervangen onderdelen.</w:t>
            </w:r>
          </w:p>
        </w:tc>
      </w:tr>
      <w:tr w:rsidR="00130A8D" w:rsidRPr="00130A8D" w14:paraId="66C06F6A"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3F582BCF"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3495829C"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de vervangen hoeveelheid olie en smeermiddelen </w:t>
            </w:r>
          </w:p>
        </w:tc>
      </w:tr>
      <w:tr w:rsidR="00130A8D" w:rsidRPr="00130A8D" w14:paraId="7EA98C71"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F7F200D"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4AFD9E2A"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eventuele andere toegepaste materialen</w:t>
            </w:r>
          </w:p>
        </w:tc>
      </w:tr>
      <w:tr w:rsidR="00130A8D" w:rsidRPr="00130A8D" w14:paraId="51211EBD" w14:textId="77777777" w:rsidTr="00130A8D">
        <w:trPr>
          <w:trHeight w:val="510"/>
        </w:trPr>
        <w:tc>
          <w:tcPr>
            <w:tcW w:w="1080" w:type="dxa"/>
            <w:vMerge/>
            <w:tcBorders>
              <w:top w:val="nil"/>
              <w:left w:val="single" w:sz="8" w:space="0" w:color="auto"/>
              <w:bottom w:val="single" w:sz="8" w:space="0" w:color="000000"/>
              <w:right w:val="single" w:sz="8" w:space="0" w:color="auto"/>
            </w:tcBorders>
            <w:vAlign w:val="center"/>
            <w:hideMark/>
          </w:tcPr>
          <w:p w14:paraId="497DCD6D"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7A3EAA88"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   -    een oordeel over de algemene technische staat van de installatie met een indicatie van de restlevensduur en bij afwijking van de standaard technische levensduur (vervangingstijdstip) hiervoor een korte onderbouwing</w:t>
            </w:r>
          </w:p>
        </w:tc>
      </w:tr>
      <w:tr w:rsidR="00130A8D" w:rsidRPr="00130A8D" w14:paraId="7F654465" w14:textId="77777777" w:rsidTr="008E6FE3">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7EA511E5"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tcPr>
          <w:p w14:paraId="1DAC8B35" w14:textId="41AF483C" w:rsidR="00130A8D" w:rsidRPr="00130A8D" w:rsidRDefault="00130A8D" w:rsidP="00130A8D">
            <w:pPr>
              <w:spacing w:after="0" w:line="240" w:lineRule="auto"/>
              <w:rPr>
                <w:rFonts w:ascii="Arial" w:eastAsia="Times New Roman" w:hAnsi="Arial" w:cs="Arial"/>
                <w:sz w:val="20"/>
                <w:szCs w:val="20"/>
                <w:lang w:eastAsia="nl-NL"/>
              </w:rPr>
            </w:pPr>
          </w:p>
        </w:tc>
      </w:tr>
      <w:tr w:rsidR="00130A8D" w:rsidRPr="00130A8D" w14:paraId="2C305E7A" w14:textId="77777777" w:rsidTr="008E6FE3">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6AFDD638"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single" w:sz="4" w:space="0" w:color="auto"/>
              <w:right w:val="single" w:sz="8" w:space="0" w:color="auto"/>
            </w:tcBorders>
            <w:shd w:val="clear" w:color="auto" w:fill="auto"/>
            <w:vAlign w:val="center"/>
          </w:tcPr>
          <w:p w14:paraId="2710022E" w14:textId="112E17ED" w:rsidR="00130A8D" w:rsidRPr="00130A8D" w:rsidRDefault="008E6FE3"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Foto’s van eventuele fouten en/of gebreken moeten bij de betreffende opmerkingen worden geplaatst en dienen te worden voorzien van een te nemen actie voor herstel en opname van benodigde materialen.</w:t>
            </w:r>
          </w:p>
        </w:tc>
      </w:tr>
      <w:tr w:rsidR="00130A8D" w:rsidRPr="00130A8D" w14:paraId="4761F415" w14:textId="77777777" w:rsidTr="008E6FE3">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14E82B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4" w:space="0" w:color="auto"/>
              <w:left w:val="nil"/>
              <w:bottom w:val="single" w:sz="4" w:space="0" w:color="auto"/>
              <w:right w:val="single" w:sz="8" w:space="0" w:color="auto"/>
            </w:tcBorders>
            <w:shd w:val="clear" w:color="auto" w:fill="auto"/>
            <w:vAlign w:val="center"/>
            <w:hideMark/>
          </w:tcPr>
          <w:p w14:paraId="7BFA2B74" w14:textId="77777777" w:rsidR="00130A8D" w:rsidRPr="00130A8D" w:rsidRDefault="00130A8D" w:rsidP="00130A8D">
            <w:pPr>
              <w:spacing w:after="0" w:line="240" w:lineRule="auto"/>
              <w:rPr>
                <w:rFonts w:ascii="Arial" w:eastAsia="Times New Roman" w:hAnsi="Arial" w:cs="Arial"/>
                <w:color w:val="0070C0"/>
                <w:sz w:val="20"/>
                <w:szCs w:val="20"/>
                <w:lang w:eastAsia="nl-NL"/>
              </w:rPr>
            </w:pPr>
            <w:r w:rsidRPr="00130A8D">
              <w:rPr>
                <w:rFonts w:ascii="Arial" w:eastAsia="Times New Roman" w:hAnsi="Arial" w:cs="Arial"/>
                <w:color w:val="0070C0"/>
                <w:sz w:val="20"/>
                <w:szCs w:val="20"/>
                <w:lang w:eastAsia="nl-NL"/>
              </w:rPr>
              <w:t> </w:t>
            </w:r>
          </w:p>
        </w:tc>
      </w:tr>
      <w:tr w:rsidR="00130A8D" w:rsidRPr="00130A8D" w14:paraId="1C756237" w14:textId="77777777" w:rsidTr="008E6FE3">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3DD95A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TM-14</w:t>
            </w:r>
          </w:p>
        </w:tc>
        <w:tc>
          <w:tcPr>
            <w:tcW w:w="8124" w:type="dxa"/>
            <w:tcBorders>
              <w:top w:val="single" w:sz="4" w:space="0" w:color="auto"/>
              <w:left w:val="nil"/>
              <w:bottom w:val="single" w:sz="8" w:space="0" w:color="auto"/>
              <w:right w:val="single" w:sz="8" w:space="0" w:color="auto"/>
            </w:tcBorders>
            <w:shd w:val="clear" w:color="auto" w:fill="auto"/>
            <w:vAlign w:val="center"/>
            <w:hideMark/>
          </w:tcPr>
          <w:p w14:paraId="36C41C10"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Alle rapportages zijn na oplevering eigendom van de Opdrachtgever</w:t>
            </w:r>
          </w:p>
        </w:tc>
      </w:tr>
      <w:tr w:rsidR="00130A8D" w:rsidRPr="00130A8D" w14:paraId="0FA85451"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E4587A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2C713FC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484EA818"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47B7628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000000" w:fill="595959"/>
            <w:vAlign w:val="center"/>
            <w:hideMark/>
          </w:tcPr>
          <w:p w14:paraId="614C5466"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Storingen</w:t>
            </w:r>
          </w:p>
        </w:tc>
      </w:tr>
      <w:tr w:rsidR="00130A8D" w:rsidRPr="00130A8D" w14:paraId="319D6951" w14:textId="77777777" w:rsidTr="00130A8D">
        <w:trPr>
          <w:trHeight w:val="1275"/>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C936EC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lastRenderedPageBreak/>
              <w:t>TM-15</w:t>
            </w:r>
          </w:p>
        </w:tc>
        <w:tc>
          <w:tcPr>
            <w:tcW w:w="8124" w:type="dxa"/>
            <w:tcBorders>
              <w:top w:val="nil"/>
              <w:left w:val="nil"/>
              <w:bottom w:val="nil"/>
              <w:right w:val="single" w:sz="8" w:space="0" w:color="auto"/>
            </w:tcBorders>
            <w:shd w:val="clear" w:color="auto" w:fill="auto"/>
            <w:vAlign w:val="center"/>
            <w:hideMark/>
          </w:tcPr>
          <w:p w14:paraId="0F0E45EE"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De responstijd waarmee op een storingsmelding gereageerd dient te worden, wordt op het tijdstip van de melding opgegeven,   afhankelijk van de aard en de ernst van de melding. De responsetijd vangt aan vanaf het moment dat de afdeling onderhoud de storing aanmeldt bij de opdrachtnemer. De opdrachtnemer dient een terugmelding (vervanging, controle, rapportage) van de uitgevoerde acties op te stellen zodat een beeld kan worden gevormd van de aard en omvang van de storing en storingsafhandeling bij de opdrachtgever.</w:t>
            </w:r>
          </w:p>
        </w:tc>
      </w:tr>
      <w:tr w:rsidR="00130A8D" w:rsidRPr="00130A8D" w14:paraId="0560673C" w14:textId="77777777" w:rsidTr="006E528B">
        <w:trPr>
          <w:trHeight w:val="1075"/>
        </w:trPr>
        <w:tc>
          <w:tcPr>
            <w:tcW w:w="1080" w:type="dxa"/>
            <w:vMerge/>
            <w:tcBorders>
              <w:top w:val="nil"/>
              <w:left w:val="single" w:sz="8" w:space="0" w:color="auto"/>
              <w:bottom w:val="single" w:sz="8" w:space="0" w:color="000000"/>
              <w:right w:val="single" w:sz="8" w:space="0" w:color="auto"/>
            </w:tcBorders>
            <w:vAlign w:val="center"/>
            <w:hideMark/>
          </w:tcPr>
          <w:p w14:paraId="7EDE288E" w14:textId="77777777" w:rsidR="00130A8D" w:rsidRPr="00130A8D" w:rsidRDefault="00130A8D" w:rsidP="00130A8D">
            <w:pPr>
              <w:spacing w:after="0" w:line="240" w:lineRule="auto"/>
              <w:rPr>
                <w:rFonts w:ascii="Arial" w:eastAsia="Times New Roman" w:hAnsi="Arial" w:cs="Arial"/>
                <w:color w:val="000000"/>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2BC6D183" w14:textId="34DC1987" w:rsidR="006E528B"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color w:val="000000"/>
                <w:sz w:val="20"/>
                <w:szCs w:val="20"/>
                <w:lang w:eastAsia="nl-NL"/>
              </w:rPr>
              <w:t>In alle gevallen dient tijdens kantooruren binnen 1 uur na de melding de opdrachtgever een bevestiging te ontvangen dat de melding in behandeling is genomen en hoe de opdrachtnemer de storing verwacht op te lossen. Hierbij dient rekening gehouden te worden met een maximale stilstand</w:t>
            </w:r>
            <w:r w:rsidR="006E528B">
              <w:rPr>
                <w:rFonts w:ascii="Arial" w:eastAsia="Times New Roman" w:hAnsi="Arial" w:cs="Arial"/>
                <w:color w:val="000000"/>
                <w:sz w:val="20"/>
                <w:szCs w:val="20"/>
                <w:lang w:eastAsia="nl-NL"/>
              </w:rPr>
              <w:t xml:space="preserve"> </w:t>
            </w:r>
            <w:r w:rsidRPr="00130A8D">
              <w:rPr>
                <w:rFonts w:ascii="Arial" w:eastAsia="Times New Roman" w:hAnsi="Arial" w:cs="Arial"/>
                <w:sz w:val="20"/>
                <w:szCs w:val="20"/>
                <w:lang w:eastAsia="nl-NL"/>
              </w:rPr>
              <w:t>van 6 kalender dage</w:t>
            </w:r>
            <w:r w:rsidR="006E528B">
              <w:rPr>
                <w:rFonts w:ascii="Arial" w:eastAsia="Times New Roman" w:hAnsi="Arial" w:cs="Arial"/>
                <w:sz w:val="20"/>
                <w:szCs w:val="20"/>
                <w:lang w:eastAsia="nl-NL"/>
              </w:rPr>
              <w:t>n</w:t>
            </w:r>
            <w:r w:rsidRPr="00130A8D">
              <w:rPr>
                <w:rFonts w:ascii="Arial" w:eastAsia="Times New Roman" w:hAnsi="Arial" w:cs="Arial"/>
                <w:sz w:val="20"/>
                <w:szCs w:val="20"/>
                <w:lang w:eastAsia="nl-NL"/>
              </w:rPr>
              <w:t>.</w:t>
            </w:r>
          </w:p>
        </w:tc>
      </w:tr>
      <w:tr w:rsidR="00130A8D" w:rsidRPr="00130A8D" w14:paraId="488A3281"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E6517B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674B22F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EF098AB" w14:textId="77777777" w:rsidTr="00130A8D">
        <w:trPr>
          <w:trHeight w:val="525"/>
        </w:trPr>
        <w:tc>
          <w:tcPr>
            <w:tcW w:w="1080" w:type="dxa"/>
            <w:tcBorders>
              <w:top w:val="nil"/>
              <w:left w:val="single" w:sz="8" w:space="0" w:color="auto"/>
              <w:bottom w:val="nil"/>
              <w:right w:val="single" w:sz="8" w:space="0" w:color="auto"/>
            </w:tcBorders>
            <w:shd w:val="clear" w:color="auto" w:fill="auto"/>
            <w:vAlign w:val="center"/>
            <w:hideMark/>
          </w:tcPr>
          <w:p w14:paraId="78C05C98"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TM-16</w:t>
            </w:r>
          </w:p>
        </w:tc>
        <w:tc>
          <w:tcPr>
            <w:tcW w:w="8124" w:type="dxa"/>
            <w:tcBorders>
              <w:top w:val="nil"/>
              <w:left w:val="nil"/>
              <w:bottom w:val="nil"/>
              <w:right w:val="single" w:sz="8" w:space="0" w:color="auto"/>
            </w:tcBorders>
            <w:shd w:val="clear" w:color="auto" w:fill="auto"/>
            <w:vAlign w:val="center"/>
            <w:hideMark/>
          </w:tcPr>
          <w:p w14:paraId="06AD3C57"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heeft een signalerende en meldingsplicht ten aanzien van storingen of andere geconstateerde belemmeringen aan Opdrachtgever.</w:t>
            </w:r>
          </w:p>
        </w:tc>
      </w:tr>
      <w:tr w:rsidR="00130A8D" w:rsidRPr="00130A8D" w14:paraId="22487B30"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1DA167"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1EC5B89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5769B6D"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51AAA898"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000000" w:fill="52524A"/>
            <w:vAlign w:val="center"/>
            <w:hideMark/>
          </w:tcPr>
          <w:p w14:paraId="1B12A5FD"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Communicatie</w:t>
            </w:r>
          </w:p>
        </w:tc>
      </w:tr>
      <w:tr w:rsidR="00130A8D" w:rsidRPr="00130A8D" w14:paraId="3E32DED1"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235672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TM-17</w:t>
            </w:r>
          </w:p>
        </w:tc>
        <w:tc>
          <w:tcPr>
            <w:tcW w:w="8124" w:type="dxa"/>
            <w:tcBorders>
              <w:top w:val="nil"/>
              <w:left w:val="nil"/>
              <w:bottom w:val="single" w:sz="8" w:space="0" w:color="auto"/>
              <w:right w:val="single" w:sz="8" w:space="0" w:color="auto"/>
            </w:tcBorders>
            <w:shd w:val="clear" w:color="auto" w:fill="auto"/>
            <w:vAlign w:val="center"/>
            <w:hideMark/>
          </w:tcPr>
          <w:p w14:paraId="75C2689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Opdrachtnemer dient tussentijds minimaal 10 werkdagen voor aanvang van de onderhoudswerkzaamheden op locatie contact op te nemen met de betreffende contactpersoon van de Opdrachtgever.</w:t>
            </w:r>
          </w:p>
        </w:tc>
      </w:tr>
      <w:tr w:rsidR="00130A8D" w:rsidRPr="00130A8D" w14:paraId="1A2DCE93"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09AC4E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0C7FB41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113F238E" w14:textId="77777777" w:rsidTr="00130A8D">
        <w:trPr>
          <w:trHeight w:val="129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A5A918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TM-18</w:t>
            </w:r>
          </w:p>
        </w:tc>
        <w:tc>
          <w:tcPr>
            <w:tcW w:w="8124" w:type="dxa"/>
            <w:tcBorders>
              <w:top w:val="nil"/>
              <w:left w:val="nil"/>
              <w:bottom w:val="single" w:sz="8" w:space="0" w:color="auto"/>
              <w:right w:val="single" w:sz="8" w:space="0" w:color="auto"/>
            </w:tcBorders>
            <w:shd w:val="clear" w:color="auto" w:fill="auto"/>
            <w:vAlign w:val="center"/>
            <w:hideMark/>
          </w:tcPr>
          <w:p w14:paraId="2F8EB83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Minimaal 24 uur vóór het betreden van Rijnlandse objecten zijn alle personen verplicht zich telefonisch te melden bij de beheerder van het object waar de installatie zich bevind.</w:t>
            </w:r>
            <w:r w:rsidRPr="00130A8D">
              <w:rPr>
                <w:rFonts w:ascii="Arial" w:eastAsia="Times New Roman" w:hAnsi="Arial" w:cs="Arial"/>
                <w:color w:val="000000"/>
                <w:sz w:val="20"/>
                <w:szCs w:val="20"/>
                <w:lang w:eastAsia="nl-NL"/>
              </w:rPr>
              <w:br/>
            </w:r>
            <w:r w:rsidRPr="00130A8D">
              <w:rPr>
                <w:rFonts w:ascii="Arial" w:eastAsia="Times New Roman" w:hAnsi="Arial" w:cs="Arial"/>
                <w:color w:val="000000"/>
                <w:sz w:val="20"/>
                <w:szCs w:val="20"/>
                <w:lang w:eastAsia="nl-NL"/>
              </w:rPr>
              <w:br/>
              <w:t>De opdrachtnemer dient zich op locatie te confirmeren aan de daar geldende gedragsregels. Bij bemande locaties dienen alle personen zich op locatie in te schrijven</w:t>
            </w:r>
            <w:r w:rsidRPr="00130A8D">
              <w:rPr>
                <w:rFonts w:ascii="Calibri" w:eastAsia="Times New Roman" w:hAnsi="Calibri" w:cs="Calibri"/>
                <w:sz w:val="16"/>
                <w:szCs w:val="16"/>
                <w:lang w:eastAsia="nl-NL"/>
              </w:rPr>
              <w:t> </w:t>
            </w:r>
            <w:r w:rsidRPr="00130A8D">
              <w:rPr>
                <w:rFonts w:ascii="Arial" w:eastAsia="Times New Roman" w:hAnsi="Arial" w:cs="Arial"/>
                <w:color w:val="000000"/>
                <w:sz w:val="20"/>
                <w:szCs w:val="20"/>
                <w:lang w:eastAsia="nl-NL"/>
              </w:rPr>
              <w:t>.</w:t>
            </w:r>
          </w:p>
        </w:tc>
      </w:tr>
      <w:tr w:rsidR="00130A8D" w:rsidRPr="00130A8D" w14:paraId="7B1FAB76"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E43A9D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44D6AFB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3C08DDA" w14:textId="77777777" w:rsidTr="00130A8D">
        <w:trPr>
          <w:trHeight w:val="1290"/>
        </w:trPr>
        <w:tc>
          <w:tcPr>
            <w:tcW w:w="1080" w:type="dxa"/>
            <w:tcBorders>
              <w:top w:val="nil"/>
              <w:left w:val="single" w:sz="8" w:space="0" w:color="auto"/>
              <w:bottom w:val="nil"/>
              <w:right w:val="single" w:sz="8" w:space="0" w:color="auto"/>
            </w:tcBorders>
            <w:shd w:val="clear" w:color="auto" w:fill="auto"/>
            <w:vAlign w:val="center"/>
            <w:hideMark/>
          </w:tcPr>
          <w:p w14:paraId="0901BF9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TM-19</w:t>
            </w:r>
          </w:p>
        </w:tc>
        <w:tc>
          <w:tcPr>
            <w:tcW w:w="8124" w:type="dxa"/>
            <w:tcBorders>
              <w:top w:val="nil"/>
              <w:left w:val="nil"/>
              <w:bottom w:val="nil"/>
              <w:right w:val="single" w:sz="8" w:space="0" w:color="auto"/>
            </w:tcBorders>
            <w:shd w:val="clear" w:color="auto" w:fill="auto"/>
            <w:vAlign w:val="center"/>
            <w:hideMark/>
          </w:tcPr>
          <w:p w14:paraId="2320935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houdt zich aan de gestelde (Veiligheids-) instructies op de terreinen van Opdrachtgever en dient er voor te zorgen dat zijn werknemers voor het betreden van een zuiveringslocatie de training “poortinstructie” succesvol hebben afgerond. De Opdrachtnemer dient hiervoor zijn medewerkers middels onderstaande link aan te melden als nieuwe gebruiker.</w:t>
            </w:r>
            <w:r w:rsidRPr="00130A8D">
              <w:rPr>
                <w:rFonts w:ascii="Arial" w:eastAsia="Times New Roman" w:hAnsi="Arial" w:cs="Arial"/>
                <w:color w:val="000000"/>
                <w:sz w:val="20"/>
                <w:szCs w:val="20"/>
                <w:lang w:eastAsia="nl-NL"/>
              </w:rPr>
              <w:br/>
              <w:t xml:space="preserve">https://hhr-contractors.plusport.com/scripts/login.aspx </w:t>
            </w:r>
          </w:p>
        </w:tc>
      </w:tr>
      <w:tr w:rsidR="00130A8D" w:rsidRPr="00130A8D" w14:paraId="21C23177"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0EAE9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374D0B9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864A89D" w14:textId="77777777" w:rsidTr="00130A8D">
        <w:trPr>
          <w:trHeight w:val="154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1F0700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TM-20</w:t>
            </w:r>
          </w:p>
        </w:tc>
        <w:tc>
          <w:tcPr>
            <w:tcW w:w="8124" w:type="dxa"/>
            <w:tcBorders>
              <w:top w:val="nil"/>
              <w:left w:val="nil"/>
              <w:bottom w:val="single" w:sz="8" w:space="0" w:color="auto"/>
              <w:right w:val="single" w:sz="8" w:space="0" w:color="auto"/>
            </w:tcBorders>
            <w:shd w:val="clear" w:color="auto" w:fill="auto"/>
            <w:vAlign w:val="center"/>
            <w:hideMark/>
          </w:tcPr>
          <w:p w14:paraId="7005C508"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Een zuiveringsinstallatie is onderverdeeld in processtappen, de elektrotechnische installaties zijn ook onderverdeeld in deze processtappen. Voordat een schakelpaneel of deelinstallatie uitgeschakeld kan worden neemt de Opdrachtnemer contact op met de coördinator van de zuivering. Voordat er spanningsloos gemaakt kan worden door de Opdrachtgever moet de procesvoerder eerst het onderdeel / proces uit bedrijf  nemen en/of veilig  stellen volgens de werkprocedure. De procesvoerder geeft ook aan de tijd die het betreffende procesdeel buiten bedrijf mag blijven</w:t>
            </w:r>
            <w:r w:rsidRPr="00130A8D">
              <w:rPr>
                <w:rFonts w:ascii="Calibri" w:eastAsia="Times New Roman" w:hAnsi="Calibri" w:cs="Calibri"/>
                <w:color w:val="000000"/>
                <w:sz w:val="16"/>
                <w:szCs w:val="16"/>
                <w:lang w:eastAsia="nl-NL"/>
              </w:rPr>
              <w:t> </w:t>
            </w:r>
          </w:p>
        </w:tc>
      </w:tr>
      <w:tr w:rsidR="00130A8D" w:rsidRPr="00130A8D" w14:paraId="1207F5BC"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8A5474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7AD64F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CCD764B"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66AED2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B-TM-21</w:t>
            </w:r>
          </w:p>
        </w:tc>
        <w:tc>
          <w:tcPr>
            <w:tcW w:w="8124" w:type="dxa"/>
            <w:tcBorders>
              <w:top w:val="nil"/>
              <w:left w:val="nil"/>
              <w:bottom w:val="single" w:sz="8" w:space="0" w:color="auto"/>
              <w:right w:val="single" w:sz="8" w:space="0" w:color="auto"/>
            </w:tcBorders>
            <w:shd w:val="clear" w:color="auto" w:fill="auto"/>
            <w:vAlign w:val="center"/>
            <w:hideMark/>
          </w:tcPr>
          <w:p w14:paraId="5F18284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Na gunning wordt er door de Opdrachtgever een lijst met contactpersonen beschikbaar gesteld.</w:t>
            </w:r>
          </w:p>
        </w:tc>
      </w:tr>
      <w:tr w:rsidR="00130A8D" w:rsidRPr="00130A8D" w14:paraId="11DC93E0"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14000E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7F704A3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5E5B77B" w14:textId="77777777" w:rsidTr="00130A8D">
        <w:trPr>
          <w:trHeight w:val="780"/>
        </w:trPr>
        <w:tc>
          <w:tcPr>
            <w:tcW w:w="1080" w:type="dxa"/>
            <w:tcBorders>
              <w:top w:val="nil"/>
              <w:left w:val="single" w:sz="8" w:space="0" w:color="auto"/>
              <w:bottom w:val="nil"/>
              <w:right w:val="single" w:sz="8" w:space="0" w:color="auto"/>
            </w:tcBorders>
            <w:shd w:val="clear" w:color="auto" w:fill="auto"/>
            <w:vAlign w:val="center"/>
            <w:hideMark/>
          </w:tcPr>
          <w:p w14:paraId="5621B52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TM-22</w:t>
            </w:r>
          </w:p>
        </w:tc>
        <w:tc>
          <w:tcPr>
            <w:tcW w:w="8124" w:type="dxa"/>
            <w:tcBorders>
              <w:top w:val="nil"/>
              <w:left w:val="nil"/>
              <w:bottom w:val="nil"/>
              <w:right w:val="single" w:sz="8" w:space="0" w:color="auto"/>
            </w:tcBorders>
            <w:shd w:val="clear" w:color="auto" w:fill="auto"/>
            <w:vAlign w:val="center"/>
            <w:hideMark/>
          </w:tcPr>
          <w:p w14:paraId="662F0BD4"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Van alle medewerkers die contacten onderhouden met Opdrachtgever wordt verwacht dat zij de Nederlandse taal actief beheersen en in staat zijn in de Nederlandse taal te communiceren met de medewerkers van Opdrachtgever.</w:t>
            </w:r>
          </w:p>
        </w:tc>
      </w:tr>
      <w:tr w:rsidR="00130A8D" w:rsidRPr="00130A8D" w14:paraId="0E708E3A"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BCC000"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0C1EA36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74011774"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0F0D03B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 </w:t>
            </w:r>
          </w:p>
        </w:tc>
        <w:tc>
          <w:tcPr>
            <w:tcW w:w="8124" w:type="dxa"/>
            <w:tcBorders>
              <w:top w:val="nil"/>
              <w:left w:val="nil"/>
              <w:bottom w:val="single" w:sz="8" w:space="0" w:color="auto"/>
              <w:right w:val="single" w:sz="8" w:space="0" w:color="auto"/>
            </w:tcBorders>
            <w:shd w:val="clear" w:color="000000" w:fill="52524A"/>
            <w:vAlign w:val="center"/>
            <w:hideMark/>
          </w:tcPr>
          <w:p w14:paraId="01534EC2"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Veiligheidsmanagement</w:t>
            </w:r>
          </w:p>
        </w:tc>
      </w:tr>
      <w:tr w:rsidR="00130A8D" w:rsidRPr="00130A8D" w14:paraId="2DFD4749" w14:textId="77777777" w:rsidTr="00130A8D">
        <w:trPr>
          <w:trHeight w:val="1035"/>
        </w:trPr>
        <w:tc>
          <w:tcPr>
            <w:tcW w:w="1080" w:type="dxa"/>
            <w:tcBorders>
              <w:top w:val="nil"/>
              <w:left w:val="single" w:sz="8" w:space="0" w:color="auto"/>
              <w:bottom w:val="nil"/>
              <w:right w:val="single" w:sz="8" w:space="0" w:color="auto"/>
            </w:tcBorders>
            <w:shd w:val="clear" w:color="auto" w:fill="auto"/>
            <w:vAlign w:val="center"/>
            <w:hideMark/>
          </w:tcPr>
          <w:p w14:paraId="68EDB912"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TM-23</w:t>
            </w:r>
          </w:p>
        </w:tc>
        <w:tc>
          <w:tcPr>
            <w:tcW w:w="8124" w:type="dxa"/>
            <w:tcBorders>
              <w:top w:val="nil"/>
              <w:left w:val="nil"/>
              <w:bottom w:val="nil"/>
              <w:right w:val="single" w:sz="8" w:space="0" w:color="auto"/>
            </w:tcBorders>
            <w:shd w:val="clear" w:color="auto" w:fill="auto"/>
            <w:vAlign w:val="center"/>
            <w:hideMark/>
          </w:tcPr>
          <w:p w14:paraId="02E1DD8E"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De Opdrachtnemer dient de werkzaamheden met betrekking tot integraal veiligheidsmanagement te verrichten, zodanig dat de werkzaamheden en resultaten van werkzaamheden op een veilige en gezonde wijze verricht en gerealiseerd worden en het systeem veilig en gezond gebruikt, onderhouden en te zijner tijd gesloopt kan worden.</w:t>
            </w:r>
          </w:p>
        </w:tc>
      </w:tr>
      <w:tr w:rsidR="00130A8D" w:rsidRPr="00130A8D" w14:paraId="03C000EF"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A485E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0AB2ADB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C8A3ABC" w14:textId="77777777" w:rsidTr="00130A8D">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7F0790F"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lastRenderedPageBreak/>
              <w:t>TM-24</w:t>
            </w:r>
          </w:p>
        </w:tc>
        <w:tc>
          <w:tcPr>
            <w:tcW w:w="8124" w:type="dxa"/>
            <w:tcBorders>
              <w:top w:val="nil"/>
              <w:left w:val="nil"/>
              <w:bottom w:val="single" w:sz="8" w:space="0" w:color="auto"/>
              <w:right w:val="single" w:sz="8" w:space="0" w:color="auto"/>
            </w:tcBorders>
            <w:shd w:val="clear" w:color="auto" w:fill="auto"/>
            <w:vAlign w:val="center"/>
            <w:hideMark/>
          </w:tcPr>
          <w:p w14:paraId="5F61230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De Opdrachtnemer en zijn medewerkers moeten aantoonbare kennis hebben van de risico’s die de werkzaamheden met zich meebrengen, de huidige regelgeving en de </w:t>
            </w:r>
            <w:proofErr w:type="spellStart"/>
            <w:r w:rsidRPr="00130A8D">
              <w:rPr>
                <w:rFonts w:ascii="Arial" w:eastAsia="Times New Roman" w:hAnsi="Arial" w:cs="Arial"/>
                <w:color w:val="000000"/>
                <w:sz w:val="20"/>
                <w:szCs w:val="20"/>
                <w:lang w:eastAsia="nl-NL"/>
              </w:rPr>
              <w:t>arbo</w:t>
            </w:r>
            <w:proofErr w:type="spellEnd"/>
            <w:r w:rsidRPr="00130A8D">
              <w:rPr>
                <w:rFonts w:ascii="Arial" w:eastAsia="Times New Roman" w:hAnsi="Arial" w:cs="Arial"/>
                <w:color w:val="000000"/>
                <w:sz w:val="20"/>
                <w:szCs w:val="20"/>
                <w:lang w:eastAsia="nl-NL"/>
              </w:rPr>
              <w:t>-catalogus “waterschappen”. Op verzoek van Opdrachtgever moet dit worden aangetoond middels eerder gebruikte (</w:t>
            </w:r>
            <w:proofErr w:type="spellStart"/>
            <w:r w:rsidRPr="00130A8D">
              <w:rPr>
                <w:rFonts w:ascii="Arial" w:eastAsia="Times New Roman" w:hAnsi="Arial" w:cs="Arial"/>
                <w:color w:val="000000"/>
                <w:sz w:val="20"/>
                <w:szCs w:val="20"/>
                <w:lang w:eastAsia="nl-NL"/>
              </w:rPr>
              <w:t>veiligheids</w:t>
            </w:r>
            <w:proofErr w:type="spellEnd"/>
            <w:r w:rsidRPr="00130A8D">
              <w:rPr>
                <w:rFonts w:ascii="Arial" w:eastAsia="Times New Roman" w:hAnsi="Arial" w:cs="Arial"/>
                <w:color w:val="000000"/>
                <w:sz w:val="20"/>
                <w:szCs w:val="20"/>
                <w:lang w:eastAsia="nl-NL"/>
              </w:rPr>
              <w:t>) documenten en behaalde certificaten/trainingen/opleidingen;</w:t>
            </w:r>
          </w:p>
        </w:tc>
      </w:tr>
      <w:tr w:rsidR="00130A8D" w:rsidRPr="00130A8D" w14:paraId="1599C854"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DFBFAB0"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56CD1B3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57454B2D" w14:textId="77777777" w:rsidTr="00130A8D">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7A6EC99"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TM-25</w:t>
            </w:r>
          </w:p>
        </w:tc>
        <w:tc>
          <w:tcPr>
            <w:tcW w:w="8124" w:type="dxa"/>
            <w:tcBorders>
              <w:top w:val="nil"/>
              <w:left w:val="nil"/>
              <w:bottom w:val="single" w:sz="8" w:space="0" w:color="auto"/>
              <w:right w:val="single" w:sz="8" w:space="0" w:color="auto"/>
            </w:tcBorders>
            <w:shd w:val="clear" w:color="auto" w:fill="auto"/>
            <w:vAlign w:val="center"/>
            <w:hideMark/>
          </w:tcPr>
          <w:p w14:paraId="69CF7841"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Opdrachtnemer dient te voldoen aan alle verplichtingen voor de ontwerpende en uitvoerende partij die voortkomen uit de Arbeidsomstandighedenwet, Arbeidsomstandighedenbesluit en Arbeidsomstandigheden regeling.</w:t>
            </w:r>
          </w:p>
        </w:tc>
      </w:tr>
      <w:tr w:rsidR="00130A8D" w:rsidRPr="00130A8D" w14:paraId="6881B3E3"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861D6F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7C807E7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FF17781" w14:textId="77777777" w:rsidTr="00130A8D">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52DEFF14"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TM-26</w:t>
            </w:r>
          </w:p>
        </w:tc>
        <w:tc>
          <w:tcPr>
            <w:tcW w:w="8124" w:type="dxa"/>
            <w:tcBorders>
              <w:top w:val="nil"/>
              <w:left w:val="nil"/>
              <w:bottom w:val="nil"/>
              <w:right w:val="single" w:sz="8" w:space="0" w:color="auto"/>
            </w:tcBorders>
            <w:shd w:val="clear" w:color="auto" w:fill="auto"/>
            <w:vAlign w:val="center"/>
            <w:hideMark/>
          </w:tcPr>
          <w:p w14:paraId="4FEC868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Opdrachtnemer dient gedurende het verrichten van werkzaamheden een veiligheid en gezondheidsdossier bij te houden.</w:t>
            </w:r>
          </w:p>
        </w:tc>
      </w:tr>
      <w:tr w:rsidR="00130A8D" w:rsidRPr="00130A8D" w14:paraId="38896E08"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2D826BE0" w14:textId="77777777" w:rsidR="00130A8D" w:rsidRPr="00130A8D" w:rsidRDefault="00130A8D" w:rsidP="00130A8D">
            <w:pPr>
              <w:spacing w:after="0" w:line="240" w:lineRule="auto"/>
              <w:rPr>
                <w:rFonts w:ascii="Arial" w:eastAsia="Times New Roman" w:hAnsi="Arial" w:cs="Arial"/>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7F714C4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613268B6" w14:textId="77777777" w:rsidTr="00130A8D">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0B4F0226" w14:textId="77777777" w:rsidR="00130A8D" w:rsidRPr="00130A8D" w:rsidRDefault="00130A8D" w:rsidP="00130A8D">
            <w:pPr>
              <w:spacing w:after="0" w:line="240" w:lineRule="auto"/>
              <w:rPr>
                <w:rFonts w:ascii="Arial" w:eastAsia="Times New Roman" w:hAnsi="Arial" w:cs="Arial"/>
                <w:sz w:val="20"/>
                <w:szCs w:val="20"/>
                <w:lang w:eastAsia="nl-NL"/>
              </w:rPr>
            </w:pPr>
          </w:p>
        </w:tc>
        <w:tc>
          <w:tcPr>
            <w:tcW w:w="8124" w:type="dxa"/>
            <w:tcBorders>
              <w:top w:val="nil"/>
              <w:left w:val="nil"/>
              <w:bottom w:val="single" w:sz="8" w:space="0" w:color="auto"/>
              <w:right w:val="single" w:sz="8" w:space="0" w:color="auto"/>
            </w:tcBorders>
            <w:shd w:val="clear" w:color="auto" w:fill="auto"/>
            <w:vAlign w:val="center"/>
            <w:hideMark/>
          </w:tcPr>
          <w:p w14:paraId="71122C17"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Gevaarlijke situaties en (bijna) ongevallen moeten direct aan de Opdrachtgever gemeld te worden. </w:t>
            </w:r>
          </w:p>
        </w:tc>
      </w:tr>
      <w:tr w:rsidR="00130A8D" w:rsidRPr="00130A8D" w14:paraId="636C1677"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5E7FFC8"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104C8A8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4FF2BB12"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4A6CBD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TM-27</w:t>
            </w:r>
          </w:p>
        </w:tc>
        <w:tc>
          <w:tcPr>
            <w:tcW w:w="8124" w:type="dxa"/>
            <w:tcBorders>
              <w:top w:val="nil"/>
              <w:left w:val="nil"/>
              <w:bottom w:val="single" w:sz="8" w:space="0" w:color="auto"/>
              <w:right w:val="single" w:sz="8" w:space="0" w:color="auto"/>
            </w:tcBorders>
            <w:shd w:val="clear" w:color="auto" w:fill="auto"/>
            <w:vAlign w:val="center"/>
            <w:hideMark/>
          </w:tcPr>
          <w:p w14:paraId="4DE7C80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Voor het werken nabij installaties onder elektrotechnische spanning gelden de voorwaarden in het Arbo </w:t>
            </w:r>
            <w:r w:rsidRPr="00130A8D">
              <w:rPr>
                <w:rFonts w:ascii="Arial" w:eastAsia="Times New Roman" w:hAnsi="Arial" w:cs="Arial"/>
                <w:sz w:val="20"/>
                <w:szCs w:val="20"/>
                <w:lang w:eastAsia="nl-NL"/>
              </w:rPr>
              <w:t>Handboek, zie bijlage 7.</w:t>
            </w:r>
          </w:p>
        </w:tc>
      </w:tr>
      <w:tr w:rsidR="00130A8D" w:rsidRPr="00130A8D" w14:paraId="432CD137"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DFF704A"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B839D0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34BBBA7" w14:textId="77777777" w:rsidTr="00130A8D">
        <w:trPr>
          <w:trHeight w:val="1035"/>
        </w:trPr>
        <w:tc>
          <w:tcPr>
            <w:tcW w:w="1080" w:type="dxa"/>
            <w:tcBorders>
              <w:top w:val="nil"/>
              <w:left w:val="single" w:sz="8" w:space="0" w:color="auto"/>
              <w:bottom w:val="nil"/>
              <w:right w:val="single" w:sz="8" w:space="0" w:color="auto"/>
            </w:tcBorders>
            <w:shd w:val="clear" w:color="auto" w:fill="auto"/>
            <w:vAlign w:val="center"/>
            <w:hideMark/>
          </w:tcPr>
          <w:p w14:paraId="29630E7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TM-28</w:t>
            </w:r>
          </w:p>
        </w:tc>
        <w:tc>
          <w:tcPr>
            <w:tcW w:w="8124" w:type="dxa"/>
            <w:tcBorders>
              <w:top w:val="nil"/>
              <w:left w:val="nil"/>
              <w:bottom w:val="nil"/>
              <w:right w:val="single" w:sz="8" w:space="0" w:color="auto"/>
            </w:tcBorders>
            <w:shd w:val="clear" w:color="auto" w:fill="auto"/>
            <w:vAlign w:val="center"/>
            <w:hideMark/>
          </w:tcPr>
          <w:p w14:paraId="582F8D47" w14:textId="38369AF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Indien een installatie voor de uitvoering van de onderhoudswerkzaamheden door de Opdrachtgever  spanningsloos </w:t>
            </w:r>
            <w:r w:rsidRPr="00130A8D">
              <w:rPr>
                <w:rFonts w:ascii="Calibri" w:eastAsia="Times New Roman" w:hAnsi="Calibri" w:cs="Calibri"/>
                <w:color w:val="000000"/>
                <w:sz w:val="16"/>
                <w:szCs w:val="16"/>
                <w:lang w:eastAsia="nl-NL"/>
              </w:rPr>
              <w:t> </w:t>
            </w:r>
            <w:r w:rsidRPr="00130A8D">
              <w:rPr>
                <w:rFonts w:ascii="Arial" w:eastAsia="Times New Roman" w:hAnsi="Arial" w:cs="Arial"/>
                <w:color w:val="000000"/>
                <w:sz w:val="20"/>
                <w:szCs w:val="20"/>
                <w:lang w:eastAsia="nl-NL"/>
              </w:rPr>
              <w:t>moet worden gemaakt, dient dit voorafgaand aan de werkzaamheden met de betreffende beheerder te worden afgestemd. De LOTOTO procedure is voor deze onderhoudswerkzaamheden van toepassing</w:t>
            </w:r>
            <w:r w:rsidR="002F3CBA">
              <w:rPr>
                <w:rFonts w:ascii="Arial" w:eastAsia="Times New Roman" w:hAnsi="Arial" w:cs="Arial"/>
                <w:color w:val="000000"/>
                <w:sz w:val="20"/>
                <w:szCs w:val="20"/>
                <w:lang w:eastAsia="nl-NL"/>
              </w:rPr>
              <w:t xml:space="preserve"> </w:t>
            </w:r>
            <w:r w:rsidR="002F3CBA" w:rsidRPr="00130A8D">
              <w:rPr>
                <w:rFonts w:ascii="Arial" w:eastAsia="Times New Roman" w:hAnsi="Arial" w:cs="Arial"/>
                <w:sz w:val="20"/>
                <w:szCs w:val="20"/>
                <w:lang w:eastAsia="nl-NL"/>
              </w:rPr>
              <w:t xml:space="preserve">, zie bijlage </w:t>
            </w:r>
            <w:r w:rsidR="002F3CBA">
              <w:rPr>
                <w:rFonts w:ascii="Arial" w:eastAsia="Times New Roman" w:hAnsi="Arial" w:cs="Arial"/>
                <w:sz w:val="20"/>
                <w:szCs w:val="20"/>
                <w:lang w:eastAsia="nl-NL"/>
              </w:rPr>
              <w:t>8</w:t>
            </w:r>
            <w:r w:rsidRPr="00130A8D">
              <w:rPr>
                <w:rFonts w:ascii="Arial" w:eastAsia="Times New Roman" w:hAnsi="Arial" w:cs="Arial"/>
                <w:color w:val="000000"/>
                <w:sz w:val="20"/>
                <w:szCs w:val="20"/>
                <w:lang w:eastAsia="nl-NL"/>
              </w:rPr>
              <w:t>.</w:t>
            </w:r>
          </w:p>
        </w:tc>
      </w:tr>
      <w:tr w:rsidR="00130A8D" w:rsidRPr="00130A8D" w14:paraId="79D55A59"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6ACDDB"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4B6842B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63398827" w14:textId="77777777" w:rsidTr="00130A8D">
        <w:trPr>
          <w:trHeight w:val="51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8F7F4AF"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TM-29</w:t>
            </w:r>
          </w:p>
        </w:tc>
        <w:tc>
          <w:tcPr>
            <w:tcW w:w="8124" w:type="dxa"/>
            <w:tcBorders>
              <w:top w:val="nil"/>
              <w:left w:val="nil"/>
              <w:bottom w:val="nil"/>
              <w:right w:val="single" w:sz="8" w:space="0" w:color="auto"/>
            </w:tcBorders>
            <w:shd w:val="clear" w:color="auto" w:fill="auto"/>
            <w:vAlign w:val="center"/>
            <w:hideMark/>
          </w:tcPr>
          <w:p w14:paraId="2B7283D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Na gunning bij aanvang van de werkzaamheden wordt voor al het personeel van de Opdrachtnemer een </w:t>
            </w:r>
            <w:proofErr w:type="spellStart"/>
            <w:r w:rsidRPr="00130A8D">
              <w:rPr>
                <w:rFonts w:ascii="Arial" w:eastAsia="Times New Roman" w:hAnsi="Arial" w:cs="Arial"/>
                <w:color w:val="000000"/>
                <w:sz w:val="20"/>
                <w:szCs w:val="20"/>
                <w:lang w:eastAsia="nl-NL"/>
              </w:rPr>
              <w:t>toolbox</w:t>
            </w:r>
            <w:proofErr w:type="spellEnd"/>
            <w:r w:rsidRPr="00130A8D">
              <w:rPr>
                <w:rFonts w:ascii="Arial" w:eastAsia="Times New Roman" w:hAnsi="Arial" w:cs="Arial"/>
                <w:color w:val="000000"/>
                <w:sz w:val="20"/>
                <w:szCs w:val="20"/>
                <w:lang w:eastAsia="nl-NL"/>
              </w:rPr>
              <w:t>-meeting gehouden. Hierin worden de specifieke zaken besproken van de te onderhouden installaties</w:t>
            </w:r>
            <w:r w:rsidRPr="00130A8D">
              <w:rPr>
                <w:rFonts w:ascii="Calibri" w:eastAsia="Times New Roman" w:hAnsi="Calibri" w:cs="Calibri"/>
                <w:sz w:val="16"/>
                <w:szCs w:val="16"/>
                <w:lang w:eastAsia="nl-NL"/>
              </w:rPr>
              <w:t> </w:t>
            </w:r>
            <w:r w:rsidRPr="00130A8D">
              <w:rPr>
                <w:rFonts w:ascii="Arial" w:eastAsia="Times New Roman" w:hAnsi="Arial" w:cs="Arial"/>
                <w:color w:val="000000"/>
                <w:sz w:val="20"/>
                <w:szCs w:val="20"/>
                <w:lang w:eastAsia="nl-NL"/>
              </w:rPr>
              <w:t xml:space="preserve">. </w:t>
            </w:r>
          </w:p>
        </w:tc>
      </w:tr>
      <w:tr w:rsidR="00130A8D" w:rsidRPr="00130A8D" w14:paraId="02C4E45F" w14:textId="77777777" w:rsidTr="00130A8D">
        <w:trPr>
          <w:trHeight w:val="255"/>
        </w:trPr>
        <w:tc>
          <w:tcPr>
            <w:tcW w:w="1080" w:type="dxa"/>
            <w:vMerge/>
            <w:tcBorders>
              <w:top w:val="nil"/>
              <w:left w:val="single" w:sz="8" w:space="0" w:color="auto"/>
              <w:bottom w:val="single" w:sz="8" w:space="0" w:color="000000"/>
              <w:right w:val="single" w:sz="8" w:space="0" w:color="auto"/>
            </w:tcBorders>
            <w:vAlign w:val="center"/>
            <w:hideMark/>
          </w:tcPr>
          <w:p w14:paraId="31293C53" w14:textId="77777777" w:rsidR="00130A8D" w:rsidRPr="00130A8D" w:rsidRDefault="00130A8D" w:rsidP="00130A8D">
            <w:pPr>
              <w:spacing w:after="0" w:line="240" w:lineRule="auto"/>
              <w:rPr>
                <w:rFonts w:ascii="Arial" w:eastAsia="Times New Roman" w:hAnsi="Arial" w:cs="Arial"/>
                <w:sz w:val="20"/>
                <w:szCs w:val="20"/>
                <w:lang w:eastAsia="nl-NL"/>
              </w:rPr>
            </w:pPr>
          </w:p>
        </w:tc>
        <w:tc>
          <w:tcPr>
            <w:tcW w:w="8124" w:type="dxa"/>
            <w:tcBorders>
              <w:top w:val="nil"/>
              <w:left w:val="nil"/>
              <w:bottom w:val="nil"/>
              <w:right w:val="single" w:sz="8" w:space="0" w:color="auto"/>
            </w:tcBorders>
            <w:shd w:val="clear" w:color="auto" w:fill="auto"/>
            <w:vAlign w:val="center"/>
            <w:hideMark/>
          </w:tcPr>
          <w:p w14:paraId="15FC152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45D24B02" w14:textId="77777777" w:rsidTr="00130A8D">
        <w:trPr>
          <w:trHeight w:val="270"/>
        </w:trPr>
        <w:tc>
          <w:tcPr>
            <w:tcW w:w="1080" w:type="dxa"/>
            <w:vMerge/>
            <w:tcBorders>
              <w:top w:val="nil"/>
              <w:left w:val="single" w:sz="8" w:space="0" w:color="auto"/>
              <w:bottom w:val="single" w:sz="8" w:space="0" w:color="000000"/>
              <w:right w:val="single" w:sz="8" w:space="0" w:color="auto"/>
            </w:tcBorders>
            <w:vAlign w:val="center"/>
            <w:hideMark/>
          </w:tcPr>
          <w:p w14:paraId="5679CA81" w14:textId="77777777" w:rsidR="00130A8D" w:rsidRPr="00130A8D" w:rsidRDefault="00130A8D" w:rsidP="00130A8D">
            <w:pPr>
              <w:spacing w:after="0" w:line="240" w:lineRule="auto"/>
              <w:rPr>
                <w:rFonts w:ascii="Arial" w:eastAsia="Times New Roman" w:hAnsi="Arial" w:cs="Arial"/>
                <w:sz w:val="20"/>
                <w:szCs w:val="20"/>
                <w:lang w:eastAsia="nl-NL"/>
              </w:rPr>
            </w:pPr>
          </w:p>
        </w:tc>
        <w:tc>
          <w:tcPr>
            <w:tcW w:w="8124" w:type="dxa"/>
            <w:tcBorders>
              <w:top w:val="nil"/>
              <w:left w:val="nil"/>
              <w:bottom w:val="single" w:sz="8" w:space="0" w:color="auto"/>
              <w:right w:val="single" w:sz="8" w:space="0" w:color="auto"/>
            </w:tcBorders>
            <w:shd w:val="clear" w:color="auto" w:fill="auto"/>
            <w:vAlign w:val="center"/>
            <w:hideMark/>
          </w:tcPr>
          <w:p w14:paraId="195AA75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Bij personeelswisselingen wordt voor de nieuwe medewerkers eveneens een </w:t>
            </w:r>
            <w:proofErr w:type="spellStart"/>
            <w:r w:rsidRPr="00130A8D">
              <w:rPr>
                <w:rFonts w:ascii="Arial" w:eastAsia="Times New Roman" w:hAnsi="Arial" w:cs="Arial"/>
                <w:color w:val="000000"/>
                <w:sz w:val="20"/>
                <w:szCs w:val="20"/>
                <w:lang w:eastAsia="nl-NL"/>
              </w:rPr>
              <w:t>toolbox</w:t>
            </w:r>
            <w:proofErr w:type="spellEnd"/>
            <w:r w:rsidRPr="00130A8D">
              <w:rPr>
                <w:rFonts w:ascii="Arial" w:eastAsia="Times New Roman" w:hAnsi="Arial" w:cs="Arial"/>
                <w:color w:val="000000"/>
                <w:sz w:val="20"/>
                <w:szCs w:val="20"/>
                <w:lang w:eastAsia="nl-NL"/>
              </w:rPr>
              <w:t>-meeting gehouden.</w:t>
            </w:r>
          </w:p>
        </w:tc>
      </w:tr>
      <w:tr w:rsidR="00130A8D" w:rsidRPr="00130A8D" w14:paraId="5A3F1D56"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F94717B"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6CD248C8"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3566065E" w14:textId="77777777" w:rsidTr="00130A8D">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2554FAC"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TM-30</w:t>
            </w:r>
          </w:p>
        </w:tc>
        <w:tc>
          <w:tcPr>
            <w:tcW w:w="8124" w:type="dxa"/>
            <w:tcBorders>
              <w:top w:val="nil"/>
              <w:left w:val="nil"/>
              <w:bottom w:val="single" w:sz="8" w:space="0" w:color="auto"/>
              <w:right w:val="single" w:sz="8" w:space="0" w:color="auto"/>
            </w:tcBorders>
            <w:shd w:val="clear" w:color="auto" w:fill="auto"/>
            <w:vAlign w:val="center"/>
            <w:hideMark/>
          </w:tcPr>
          <w:p w14:paraId="5DDE54BF"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xml:space="preserve">De Opdrachtnemer dient aan te tonen dat hij regelmatig </w:t>
            </w:r>
            <w:proofErr w:type="spellStart"/>
            <w:r w:rsidRPr="00130A8D">
              <w:rPr>
                <w:rFonts w:ascii="Arial" w:eastAsia="Times New Roman" w:hAnsi="Arial" w:cs="Arial"/>
                <w:sz w:val="20"/>
                <w:szCs w:val="20"/>
                <w:lang w:eastAsia="nl-NL"/>
              </w:rPr>
              <w:t>toolbox</w:t>
            </w:r>
            <w:proofErr w:type="spellEnd"/>
            <w:r w:rsidRPr="00130A8D">
              <w:rPr>
                <w:rFonts w:ascii="Arial" w:eastAsia="Times New Roman" w:hAnsi="Arial" w:cs="Arial"/>
                <w:sz w:val="20"/>
                <w:szCs w:val="20"/>
                <w:lang w:eastAsia="nl-NL"/>
              </w:rPr>
              <w:t xml:space="preserve">-meetings organiseert. Daar waar nodig kunnen de </w:t>
            </w:r>
            <w:proofErr w:type="spellStart"/>
            <w:r w:rsidRPr="00130A8D">
              <w:rPr>
                <w:rFonts w:ascii="Arial" w:eastAsia="Times New Roman" w:hAnsi="Arial" w:cs="Arial"/>
                <w:sz w:val="20"/>
                <w:szCs w:val="20"/>
                <w:lang w:eastAsia="nl-NL"/>
              </w:rPr>
              <w:t>voortgangsoverleggen</w:t>
            </w:r>
            <w:proofErr w:type="spellEnd"/>
            <w:r w:rsidRPr="00130A8D">
              <w:rPr>
                <w:rFonts w:ascii="Arial" w:eastAsia="Times New Roman" w:hAnsi="Arial" w:cs="Arial"/>
                <w:sz w:val="20"/>
                <w:szCs w:val="20"/>
                <w:lang w:eastAsia="nl-NL"/>
              </w:rPr>
              <w:t xml:space="preserve"> (eis PM-08) worden gebruikt voor het houden van een </w:t>
            </w:r>
            <w:proofErr w:type="spellStart"/>
            <w:r w:rsidRPr="00130A8D">
              <w:rPr>
                <w:rFonts w:ascii="Arial" w:eastAsia="Times New Roman" w:hAnsi="Arial" w:cs="Arial"/>
                <w:sz w:val="20"/>
                <w:szCs w:val="20"/>
                <w:lang w:eastAsia="nl-NL"/>
              </w:rPr>
              <w:t>toolbox</w:t>
            </w:r>
            <w:proofErr w:type="spellEnd"/>
            <w:r w:rsidRPr="00130A8D">
              <w:rPr>
                <w:rFonts w:ascii="Arial" w:eastAsia="Times New Roman" w:hAnsi="Arial" w:cs="Arial"/>
                <w:sz w:val="20"/>
                <w:szCs w:val="20"/>
                <w:lang w:eastAsia="nl-NL"/>
              </w:rPr>
              <w:t xml:space="preserve"> meeting. De Opdrachtnemer dient dit minimaal een week voorafgaand aan het overleg kenbaar te maken.</w:t>
            </w:r>
          </w:p>
        </w:tc>
      </w:tr>
      <w:tr w:rsidR="00130A8D" w:rsidRPr="00130A8D" w14:paraId="102CB679"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60F1BF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2CB0A81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F8D75C1" w14:textId="77777777" w:rsidTr="00130A8D">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E610412"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TM-31</w:t>
            </w:r>
          </w:p>
        </w:tc>
        <w:tc>
          <w:tcPr>
            <w:tcW w:w="8124" w:type="dxa"/>
            <w:tcBorders>
              <w:top w:val="nil"/>
              <w:left w:val="nil"/>
              <w:bottom w:val="single" w:sz="8" w:space="0" w:color="auto"/>
              <w:right w:val="single" w:sz="8" w:space="0" w:color="auto"/>
            </w:tcBorders>
            <w:shd w:val="clear" w:color="auto" w:fill="auto"/>
            <w:vAlign w:val="center"/>
            <w:hideMark/>
          </w:tcPr>
          <w:p w14:paraId="0AE5DE4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Werkzaamheden mogen pas aanvangen na het volledig invullen en ondertekenen van een werkvergunning en, indien nodig, een overdrachtsformulier verstrekt door de coördinator zuiveren van de Opdrachtgever, tenzij door de Opdrachtgever per locatie anders is bepaald.</w:t>
            </w:r>
          </w:p>
        </w:tc>
      </w:tr>
      <w:tr w:rsidR="00130A8D" w:rsidRPr="00130A8D" w14:paraId="1D02DC00"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0EB41C8"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C47793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098FCC5B"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1BEA061"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TM-32</w:t>
            </w:r>
          </w:p>
        </w:tc>
        <w:tc>
          <w:tcPr>
            <w:tcW w:w="8124" w:type="dxa"/>
            <w:tcBorders>
              <w:top w:val="nil"/>
              <w:left w:val="nil"/>
              <w:bottom w:val="single" w:sz="8" w:space="0" w:color="auto"/>
              <w:right w:val="single" w:sz="8" w:space="0" w:color="auto"/>
            </w:tcBorders>
            <w:shd w:val="clear" w:color="auto" w:fill="auto"/>
            <w:vAlign w:val="center"/>
            <w:hideMark/>
          </w:tcPr>
          <w:p w14:paraId="591B5B70"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door de Opdrachtnemer uit te voeren onderhoudswerkzaamheden aan de elektrotechnische installaties op ATEX locaties dienen te voldoen aan hetgeen gesteld in de NEN-EN-IEC 60079 deel 17</w:t>
            </w:r>
          </w:p>
        </w:tc>
      </w:tr>
      <w:tr w:rsidR="00130A8D" w:rsidRPr="00130A8D" w14:paraId="0BAA53E8"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C9F6B6A"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3AE8AFBA"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4C8D15ED"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20619CE3"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 </w:t>
            </w:r>
          </w:p>
        </w:tc>
        <w:tc>
          <w:tcPr>
            <w:tcW w:w="8124" w:type="dxa"/>
            <w:tcBorders>
              <w:top w:val="nil"/>
              <w:left w:val="nil"/>
              <w:bottom w:val="single" w:sz="8" w:space="0" w:color="auto"/>
              <w:right w:val="single" w:sz="8" w:space="0" w:color="auto"/>
            </w:tcBorders>
            <w:shd w:val="clear" w:color="000000" w:fill="595959"/>
            <w:vAlign w:val="center"/>
            <w:hideMark/>
          </w:tcPr>
          <w:p w14:paraId="5BCC6D61"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Milieu</w:t>
            </w:r>
          </w:p>
        </w:tc>
      </w:tr>
      <w:tr w:rsidR="00130A8D" w:rsidRPr="00130A8D" w14:paraId="2031DDF3"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B8F1052"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TM-33</w:t>
            </w:r>
          </w:p>
        </w:tc>
        <w:tc>
          <w:tcPr>
            <w:tcW w:w="8124" w:type="dxa"/>
            <w:tcBorders>
              <w:top w:val="nil"/>
              <w:left w:val="nil"/>
              <w:bottom w:val="single" w:sz="8" w:space="0" w:color="auto"/>
              <w:right w:val="single" w:sz="8" w:space="0" w:color="auto"/>
            </w:tcBorders>
            <w:shd w:val="clear" w:color="auto" w:fill="auto"/>
            <w:vAlign w:val="center"/>
            <w:hideMark/>
          </w:tcPr>
          <w:p w14:paraId="1A71F0D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is verantwoordelijk voor de afvoer van zijn eigen afval. En zal zijn afval zoveel als mogelijk duurzaam (laten) verwerken.</w:t>
            </w:r>
          </w:p>
        </w:tc>
      </w:tr>
      <w:tr w:rsidR="00130A8D" w:rsidRPr="00130A8D" w14:paraId="77C2DB7C"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41C6555"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40682E3E"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6FB6BA53"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96B1185"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TM-34</w:t>
            </w:r>
          </w:p>
        </w:tc>
        <w:tc>
          <w:tcPr>
            <w:tcW w:w="8124" w:type="dxa"/>
            <w:tcBorders>
              <w:top w:val="nil"/>
              <w:left w:val="nil"/>
              <w:bottom w:val="single" w:sz="8" w:space="0" w:color="auto"/>
              <w:right w:val="single" w:sz="8" w:space="0" w:color="auto"/>
            </w:tcBorders>
            <w:shd w:val="clear" w:color="auto" w:fill="auto"/>
            <w:vAlign w:val="center"/>
            <w:hideMark/>
          </w:tcPr>
          <w:p w14:paraId="6B8BDD5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neemt naast alle genoemde eisen alle noodzakelijke maatregelen om de veiligheid van mensen en middelen te waarborgen en het milieu zo minimaal mogelijk te belasten.</w:t>
            </w:r>
          </w:p>
        </w:tc>
      </w:tr>
      <w:tr w:rsidR="00130A8D" w:rsidRPr="00130A8D" w14:paraId="7A71E4E2"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017080C"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1E9CA4FB"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23D8B75" w14:textId="77777777" w:rsidTr="00130A8D">
        <w:trPr>
          <w:trHeight w:val="270"/>
        </w:trPr>
        <w:tc>
          <w:tcPr>
            <w:tcW w:w="1080" w:type="dxa"/>
            <w:tcBorders>
              <w:top w:val="nil"/>
              <w:left w:val="single" w:sz="8" w:space="0" w:color="auto"/>
              <w:bottom w:val="single" w:sz="8" w:space="0" w:color="auto"/>
              <w:right w:val="single" w:sz="8" w:space="0" w:color="auto"/>
            </w:tcBorders>
            <w:shd w:val="clear" w:color="000000" w:fill="52524A"/>
            <w:vAlign w:val="center"/>
            <w:hideMark/>
          </w:tcPr>
          <w:p w14:paraId="7E6698A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000000" w:fill="52524A"/>
            <w:vAlign w:val="center"/>
            <w:hideMark/>
          </w:tcPr>
          <w:p w14:paraId="40FC1850" w14:textId="77777777" w:rsidR="00130A8D" w:rsidRPr="00130A8D" w:rsidRDefault="00130A8D" w:rsidP="00130A8D">
            <w:pPr>
              <w:spacing w:after="0" w:line="240" w:lineRule="auto"/>
              <w:rPr>
                <w:rFonts w:ascii="Arial" w:eastAsia="Times New Roman" w:hAnsi="Arial" w:cs="Arial"/>
                <w:color w:val="FFFFFF"/>
                <w:sz w:val="20"/>
                <w:szCs w:val="20"/>
                <w:lang w:eastAsia="nl-NL"/>
              </w:rPr>
            </w:pPr>
            <w:r w:rsidRPr="00130A8D">
              <w:rPr>
                <w:rFonts w:ascii="Arial" w:eastAsia="Times New Roman" w:hAnsi="Arial" w:cs="Arial"/>
                <w:color w:val="FFFFFF"/>
                <w:sz w:val="20"/>
                <w:szCs w:val="20"/>
                <w:lang w:eastAsia="nl-NL"/>
              </w:rPr>
              <w:t>Werknemers van de Opdrachtnemer</w:t>
            </w:r>
          </w:p>
        </w:tc>
      </w:tr>
      <w:tr w:rsidR="00130A8D" w:rsidRPr="00130A8D" w14:paraId="1DB414C9"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E1BCB8A"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lastRenderedPageBreak/>
              <w:t>TM-35</w:t>
            </w:r>
          </w:p>
        </w:tc>
        <w:tc>
          <w:tcPr>
            <w:tcW w:w="8124" w:type="dxa"/>
            <w:tcBorders>
              <w:top w:val="nil"/>
              <w:left w:val="nil"/>
              <w:bottom w:val="single" w:sz="8" w:space="0" w:color="auto"/>
              <w:right w:val="single" w:sz="8" w:space="0" w:color="auto"/>
            </w:tcBorders>
            <w:shd w:val="clear" w:color="auto" w:fill="auto"/>
            <w:vAlign w:val="bottom"/>
            <w:hideMark/>
          </w:tcPr>
          <w:p w14:paraId="7B5C444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Opdrachtnemer dient voor de onderhoudswerkzaamheden personen in te zetten die bekend zijn met de werkwijze, objecten en gevraagde kwaliteit van de Opdrachtgever.</w:t>
            </w:r>
          </w:p>
        </w:tc>
      </w:tr>
      <w:tr w:rsidR="00130A8D" w:rsidRPr="00130A8D" w14:paraId="18C6F97C"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08E3777"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0AF29EE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52810B69"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45DBD4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TM-36</w:t>
            </w:r>
          </w:p>
        </w:tc>
        <w:tc>
          <w:tcPr>
            <w:tcW w:w="8124" w:type="dxa"/>
            <w:tcBorders>
              <w:top w:val="nil"/>
              <w:left w:val="nil"/>
              <w:bottom w:val="single" w:sz="8" w:space="0" w:color="auto"/>
              <w:right w:val="single" w:sz="8" w:space="0" w:color="auto"/>
            </w:tcBorders>
            <w:shd w:val="clear" w:color="auto" w:fill="auto"/>
            <w:vAlign w:val="center"/>
            <w:hideMark/>
          </w:tcPr>
          <w:p w14:paraId="3B33EFBD"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xml:space="preserve">De werknemers van de Opdrachtnemer beschikken aantoonbaar over de noodzakelijke outillage, materieel en technische uitrusting om het onderhoud naar behoren te kunnen uitvoeren. </w:t>
            </w:r>
          </w:p>
        </w:tc>
      </w:tr>
      <w:tr w:rsidR="00130A8D" w:rsidRPr="00130A8D" w14:paraId="5D340957"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B9FAE9C"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77FA6CFC"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7ADBE32" w14:textId="77777777" w:rsidTr="00130A8D">
        <w:trPr>
          <w:trHeight w:val="525"/>
        </w:trPr>
        <w:tc>
          <w:tcPr>
            <w:tcW w:w="1080" w:type="dxa"/>
            <w:tcBorders>
              <w:top w:val="nil"/>
              <w:left w:val="single" w:sz="8" w:space="0" w:color="auto"/>
              <w:bottom w:val="nil"/>
              <w:right w:val="single" w:sz="8" w:space="0" w:color="auto"/>
            </w:tcBorders>
            <w:shd w:val="clear" w:color="auto" w:fill="auto"/>
            <w:vAlign w:val="center"/>
            <w:hideMark/>
          </w:tcPr>
          <w:p w14:paraId="305729F2"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TM-37</w:t>
            </w:r>
          </w:p>
        </w:tc>
        <w:tc>
          <w:tcPr>
            <w:tcW w:w="8124" w:type="dxa"/>
            <w:tcBorders>
              <w:top w:val="nil"/>
              <w:left w:val="nil"/>
              <w:bottom w:val="nil"/>
              <w:right w:val="single" w:sz="8" w:space="0" w:color="auto"/>
            </w:tcBorders>
            <w:shd w:val="clear" w:color="auto" w:fill="auto"/>
            <w:vAlign w:val="center"/>
            <w:hideMark/>
          </w:tcPr>
          <w:p w14:paraId="1AF0EC81"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Alle door de Opdrachtnemer in te zetten medewerkers dienen voldoende gekwalificeerd te zijn om de benodigde werkzaamheden op een professionele kundige wijze uit te voeren</w:t>
            </w:r>
          </w:p>
        </w:tc>
      </w:tr>
      <w:tr w:rsidR="00130A8D" w:rsidRPr="00130A8D" w14:paraId="373958AC"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6659E2"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24930526"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23DF5814" w14:textId="77777777" w:rsidTr="00130A8D">
        <w:trPr>
          <w:trHeight w:val="525"/>
        </w:trPr>
        <w:tc>
          <w:tcPr>
            <w:tcW w:w="1080" w:type="dxa"/>
            <w:tcBorders>
              <w:top w:val="nil"/>
              <w:left w:val="single" w:sz="8" w:space="0" w:color="auto"/>
              <w:bottom w:val="nil"/>
              <w:right w:val="single" w:sz="8" w:space="0" w:color="auto"/>
            </w:tcBorders>
            <w:shd w:val="clear" w:color="auto" w:fill="auto"/>
            <w:vAlign w:val="center"/>
            <w:hideMark/>
          </w:tcPr>
          <w:p w14:paraId="2E0B9E78"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TM-38</w:t>
            </w:r>
          </w:p>
        </w:tc>
        <w:tc>
          <w:tcPr>
            <w:tcW w:w="8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B2F39" w14:textId="77777777" w:rsidR="00130A8D" w:rsidRPr="00130A8D" w:rsidRDefault="00130A8D" w:rsidP="00130A8D">
            <w:pPr>
              <w:spacing w:after="0" w:line="240" w:lineRule="auto"/>
              <w:rPr>
                <w:rFonts w:ascii="Verdana" w:eastAsia="Times New Roman" w:hAnsi="Verdana" w:cs="Times New Roman"/>
                <w:color w:val="000000"/>
                <w:sz w:val="18"/>
                <w:szCs w:val="18"/>
                <w:lang w:eastAsia="nl-NL"/>
              </w:rPr>
            </w:pPr>
            <w:r w:rsidRPr="00130A8D">
              <w:rPr>
                <w:rFonts w:ascii="Verdana" w:eastAsia="Times New Roman" w:hAnsi="Verdana" w:cs="Times New Roman"/>
                <w:color w:val="000000"/>
                <w:sz w:val="18"/>
                <w:szCs w:val="18"/>
                <w:lang w:eastAsia="nl-NL"/>
              </w:rPr>
              <w:t>Opdrachtnemer zorgt te allen tijde voor de inzet van personeel met een geldig VCA basisveiligheid certificaat en aantoonbare kennis van de Machine richtlijn</w:t>
            </w:r>
          </w:p>
        </w:tc>
      </w:tr>
      <w:tr w:rsidR="00130A8D" w:rsidRPr="00130A8D" w14:paraId="4E205C2C" w14:textId="77777777" w:rsidTr="00130A8D">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42BDD9"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single" w:sz="8" w:space="0" w:color="auto"/>
              <w:left w:val="nil"/>
              <w:bottom w:val="single" w:sz="8" w:space="0" w:color="auto"/>
              <w:right w:val="single" w:sz="8" w:space="0" w:color="auto"/>
            </w:tcBorders>
            <w:shd w:val="clear" w:color="auto" w:fill="auto"/>
            <w:vAlign w:val="center"/>
            <w:hideMark/>
          </w:tcPr>
          <w:p w14:paraId="7D7A0BB7"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7B78340B"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A7CE504"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TM-39</w:t>
            </w:r>
          </w:p>
        </w:tc>
        <w:tc>
          <w:tcPr>
            <w:tcW w:w="8124" w:type="dxa"/>
            <w:tcBorders>
              <w:top w:val="nil"/>
              <w:left w:val="nil"/>
              <w:bottom w:val="single" w:sz="8" w:space="0" w:color="auto"/>
              <w:right w:val="single" w:sz="8" w:space="0" w:color="auto"/>
            </w:tcBorders>
            <w:shd w:val="clear" w:color="auto" w:fill="auto"/>
            <w:vAlign w:val="center"/>
            <w:hideMark/>
          </w:tcPr>
          <w:p w14:paraId="346AACE9"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De werknemers van de Opdrachtnemer dienen duidelijk herkenbare werkkleding te dragen en dienen te alle tijden te beschikken over een geldig legitimatiebewijs.</w:t>
            </w:r>
          </w:p>
        </w:tc>
      </w:tr>
      <w:tr w:rsidR="00130A8D" w:rsidRPr="00130A8D" w14:paraId="049F5C5E"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D717C30"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15B61063"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r w:rsidR="00130A8D" w:rsidRPr="00130A8D" w14:paraId="6FED7AB6" w14:textId="77777777" w:rsidTr="00130A8D">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0A730AD"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TM-40</w:t>
            </w:r>
          </w:p>
        </w:tc>
        <w:tc>
          <w:tcPr>
            <w:tcW w:w="8124" w:type="dxa"/>
            <w:tcBorders>
              <w:top w:val="nil"/>
              <w:left w:val="nil"/>
              <w:bottom w:val="single" w:sz="8" w:space="0" w:color="auto"/>
              <w:right w:val="single" w:sz="8" w:space="0" w:color="auto"/>
            </w:tcBorders>
            <w:shd w:val="clear" w:color="auto" w:fill="auto"/>
            <w:vAlign w:val="center"/>
            <w:hideMark/>
          </w:tcPr>
          <w:p w14:paraId="59035555"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Opdrachtnemer dient op aanvraag van de Opdrachtgever binnen een week een geldig VOG van de in te zetten medewerkers te kunnen overleggen.</w:t>
            </w:r>
          </w:p>
        </w:tc>
      </w:tr>
      <w:tr w:rsidR="00130A8D" w:rsidRPr="00130A8D" w14:paraId="5BF29A0B" w14:textId="77777777" w:rsidTr="00130A8D">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4899A59" w14:textId="77777777" w:rsidR="00130A8D" w:rsidRPr="00130A8D" w:rsidRDefault="00130A8D" w:rsidP="00130A8D">
            <w:pPr>
              <w:spacing w:after="0" w:line="240" w:lineRule="auto"/>
              <w:rPr>
                <w:rFonts w:ascii="Arial" w:eastAsia="Times New Roman" w:hAnsi="Arial" w:cs="Arial"/>
                <w:sz w:val="20"/>
                <w:szCs w:val="20"/>
                <w:lang w:eastAsia="nl-NL"/>
              </w:rPr>
            </w:pPr>
            <w:r w:rsidRPr="00130A8D">
              <w:rPr>
                <w:rFonts w:ascii="Arial" w:eastAsia="Times New Roman" w:hAnsi="Arial" w:cs="Arial"/>
                <w:sz w:val="20"/>
                <w:szCs w:val="20"/>
                <w:lang w:eastAsia="nl-NL"/>
              </w:rPr>
              <w:t> </w:t>
            </w:r>
          </w:p>
        </w:tc>
        <w:tc>
          <w:tcPr>
            <w:tcW w:w="8124" w:type="dxa"/>
            <w:tcBorders>
              <w:top w:val="nil"/>
              <w:left w:val="nil"/>
              <w:bottom w:val="single" w:sz="8" w:space="0" w:color="auto"/>
              <w:right w:val="single" w:sz="8" w:space="0" w:color="auto"/>
            </w:tcBorders>
            <w:shd w:val="clear" w:color="auto" w:fill="auto"/>
            <w:vAlign w:val="center"/>
            <w:hideMark/>
          </w:tcPr>
          <w:p w14:paraId="2DF2F01F" w14:textId="77777777" w:rsidR="00130A8D" w:rsidRPr="00130A8D" w:rsidRDefault="00130A8D" w:rsidP="00130A8D">
            <w:pPr>
              <w:spacing w:after="0" w:line="240" w:lineRule="auto"/>
              <w:rPr>
                <w:rFonts w:ascii="Arial" w:eastAsia="Times New Roman" w:hAnsi="Arial" w:cs="Arial"/>
                <w:color w:val="000000"/>
                <w:sz w:val="20"/>
                <w:szCs w:val="20"/>
                <w:lang w:eastAsia="nl-NL"/>
              </w:rPr>
            </w:pPr>
            <w:r w:rsidRPr="00130A8D">
              <w:rPr>
                <w:rFonts w:ascii="Arial" w:eastAsia="Times New Roman" w:hAnsi="Arial" w:cs="Arial"/>
                <w:color w:val="000000"/>
                <w:sz w:val="20"/>
                <w:szCs w:val="20"/>
                <w:lang w:eastAsia="nl-NL"/>
              </w:rPr>
              <w:t> </w:t>
            </w:r>
          </w:p>
        </w:tc>
      </w:tr>
    </w:tbl>
    <w:p w14:paraId="7A1580A4" w14:textId="01516337" w:rsidR="00D17B40" w:rsidRDefault="00D17B40" w:rsidP="00CA6C05">
      <w:pPr>
        <w:rPr>
          <w:rFonts w:ascii="Arial" w:eastAsiaTheme="majorEastAsia" w:hAnsi="Arial" w:cs="Arial"/>
          <w:smallCaps/>
          <w:color w:val="171717" w:themeColor="background2" w:themeShade="1A"/>
          <w:sz w:val="28"/>
          <w:szCs w:val="28"/>
        </w:rPr>
      </w:pPr>
    </w:p>
    <w:p w14:paraId="0BCAE7AB" w14:textId="77777777" w:rsidR="0061324E" w:rsidRDefault="0061324E">
      <w:pPr>
        <w:rPr>
          <w:rFonts w:ascii="Arial" w:hAnsi="Arial" w:cs="Arial"/>
          <w:smallCaps/>
          <w:color w:val="171717" w:themeColor="background2" w:themeShade="1A"/>
          <w:sz w:val="28"/>
          <w:szCs w:val="28"/>
        </w:rPr>
      </w:pPr>
      <w:r>
        <w:rPr>
          <w:rFonts w:ascii="Arial" w:hAnsi="Arial" w:cs="Arial"/>
          <w:smallCaps/>
          <w:color w:val="171717" w:themeColor="background2" w:themeShade="1A"/>
          <w:sz w:val="28"/>
          <w:szCs w:val="28"/>
        </w:rPr>
        <w:br w:type="page"/>
      </w:r>
    </w:p>
    <w:p w14:paraId="25F50CAA" w14:textId="2A57F7D1" w:rsidR="00894C73" w:rsidRPr="004A47B4" w:rsidRDefault="00894C73" w:rsidP="00CA6C05">
      <w:pPr>
        <w:rPr>
          <w:rFonts w:ascii="Arial" w:hAnsi="Arial" w:cs="Arial"/>
          <w:smallCaps/>
          <w:color w:val="171717" w:themeColor="background2" w:themeShade="1A"/>
          <w:sz w:val="28"/>
          <w:szCs w:val="28"/>
        </w:rPr>
      </w:pPr>
      <w:r w:rsidRPr="004A47B4">
        <w:rPr>
          <w:rFonts w:ascii="Arial" w:hAnsi="Arial" w:cs="Arial"/>
          <w:smallCaps/>
          <w:color w:val="171717" w:themeColor="background2" w:themeShade="1A"/>
          <w:sz w:val="28"/>
          <w:szCs w:val="28"/>
        </w:rPr>
        <w:lastRenderedPageBreak/>
        <w:t xml:space="preserve">6. Inkoopmanagement </w:t>
      </w:r>
    </w:p>
    <w:tbl>
      <w:tblPr>
        <w:tblW w:w="9280" w:type="dxa"/>
        <w:tblCellMar>
          <w:left w:w="70" w:type="dxa"/>
          <w:right w:w="70" w:type="dxa"/>
        </w:tblCellMar>
        <w:tblLook w:val="04A0" w:firstRow="1" w:lastRow="0" w:firstColumn="1" w:lastColumn="0" w:noHBand="0" w:noVBand="1"/>
      </w:tblPr>
      <w:tblGrid>
        <w:gridCol w:w="1080"/>
        <w:gridCol w:w="8200"/>
      </w:tblGrid>
      <w:tr w:rsidR="0061324E" w:rsidRPr="0061324E" w14:paraId="69B2D8F0" w14:textId="77777777" w:rsidTr="0061324E">
        <w:trPr>
          <w:trHeight w:val="270"/>
        </w:trPr>
        <w:tc>
          <w:tcPr>
            <w:tcW w:w="1080" w:type="dxa"/>
            <w:tcBorders>
              <w:top w:val="single" w:sz="8" w:space="0" w:color="auto"/>
              <w:left w:val="single" w:sz="8" w:space="0" w:color="auto"/>
              <w:bottom w:val="single" w:sz="8" w:space="0" w:color="auto"/>
              <w:right w:val="single" w:sz="8" w:space="0" w:color="auto"/>
            </w:tcBorders>
            <w:shd w:val="clear" w:color="000000" w:fill="52524A"/>
            <w:vAlign w:val="center"/>
            <w:hideMark/>
          </w:tcPr>
          <w:p w14:paraId="1907C74D" w14:textId="77777777" w:rsidR="0061324E" w:rsidRPr="0061324E" w:rsidRDefault="0061324E" w:rsidP="0061324E">
            <w:pPr>
              <w:spacing w:after="0" w:line="240" w:lineRule="auto"/>
              <w:rPr>
                <w:rFonts w:ascii="Arial" w:eastAsia="Times New Roman" w:hAnsi="Arial" w:cs="Arial"/>
                <w:color w:val="FFFFFF"/>
                <w:sz w:val="20"/>
                <w:szCs w:val="20"/>
                <w:lang w:eastAsia="nl-NL"/>
              </w:rPr>
            </w:pPr>
            <w:r w:rsidRPr="0061324E">
              <w:rPr>
                <w:rFonts w:ascii="Arial" w:eastAsia="Times New Roman" w:hAnsi="Arial" w:cs="Arial"/>
                <w:color w:val="FFFFFF"/>
                <w:sz w:val="20"/>
                <w:szCs w:val="20"/>
                <w:lang w:eastAsia="nl-NL"/>
              </w:rPr>
              <w:t> </w:t>
            </w:r>
          </w:p>
        </w:tc>
        <w:tc>
          <w:tcPr>
            <w:tcW w:w="8200" w:type="dxa"/>
            <w:tcBorders>
              <w:top w:val="single" w:sz="8" w:space="0" w:color="auto"/>
              <w:left w:val="nil"/>
              <w:bottom w:val="single" w:sz="8" w:space="0" w:color="auto"/>
              <w:right w:val="single" w:sz="8" w:space="0" w:color="auto"/>
            </w:tcBorders>
            <w:shd w:val="clear" w:color="000000" w:fill="52524A"/>
            <w:vAlign w:val="center"/>
            <w:hideMark/>
          </w:tcPr>
          <w:p w14:paraId="5A75866D" w14:textId="77777777" w:rsidR="0061324E" w:rsidRPr="0061324E" w:rsidRDefault="0061324E" w:rsidP="0061324E">
            <w:pPr>
              <w:spacing w:after="0" w:line="240" w:lineRule="auto"/>
              <w:rPr>
                <w:rFonts w:ascii="Arial" w:eastAsia="Times New Roman" w:hAnsi="Arial" w:cs="Arial"/>
                <w:color w:val="FFFFFF"/>
                <w:sz w:val="20"/>
                <w:szCs w:val="20"/>
                <w:lang w:eastAsia="nl-NL"/>
              </w:rPr>
            </w:pPr>
            <w:r w:rsidRPr="0061324E">
              <w:rPr>
                <w:rFonts w:ascii="Arial" w:eastAsia="Times New Roman" w:hAnsi="Arial" w:cs="Arial"/>
                <w:color w:val="FFFFFF"/>
                <w:sz w:val="20"/>
                <w:szCs w:val="20"/>
                <w:lang w:eastAsia="nl-NL"/>
              </w:rPr>
              <w:t>Inkoopmanagement</w:t>
            </w:r>
          </w:p>
        </w:tc>
      </w:tr>
      <w:tr w:rsidR="0061324E" w:rsidRPr="0061324E" w14:paraId="211842A0" w14:textId="77777777" w:rsidTr="0061324E">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D396B1F"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IM-01</w:t>
            </w:r>
          </w:p>
        </w:tc>
        <w:tc>
          <w:tcPr>
            <w:tcW w:w="8200" w:type="dxa"/>
            <w:tcBorders>
              <w:top w:val="nil"/>
              <w:left w:val="nil"/>
              <w:bottom w:val="single" w:sz="8" w:space="0" w:color="auto"/>
              <w:right w:val="single" w:sz="8" w:space="0" w:color="auto"/>
            </w:tcBorders>
            <w:shd w:val="clear" w:color="auto" w:fill="auto"/>
            <w:vAlign w:val="center"/>
            <w:hideMark/>
          </w:tcPr>
          <w:p w14:paraId="6ECF485E"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Onderdelen die vervangen moeten worden dienen 1 op 1 vervangen te worden en dienen te voldoen aan hetgeen gesteld in bijlage 1. Alternatieve of vervangende onderdelen, mogen pas na schriftelijke goedkeuring door de contractuitvoerder worden toegepast.</w:t>
            </w:r>
          </w:p>
        </w:tc>
      </w:tr>
      <w:tr w:rsidR="0061324E" w:rsidRPr="0061324E" w14:paraId="44889EEA" w14:textId="77777777" w:rsidTr="0061324E">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AC0ACFF"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c>
          <w:tcPr>
            <w:tcW w:w="8200" w:type="dxa"/>
            <w:tcBorders>
              <w:top w:val="nil"/>
              <w:left w:val="nil"/>
              <w:bottom w:val="single" w:sz="8" w:space="0" w:color="auto"/>
              <w:right w:val="single" w:sz="8" w:space="0" w:color="auto"/>
            </w:tcBorders>
            <w:shd w:val="clear" w:color="000000" w:fill="FFFFFF"/>
            <w:vAlign w:val="center"/>
            <w:hideMark/>
          </w:tcPr>
          <w:p w14:paraId="0CB9874F"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r>
      <w:tr w:rsidR="0061324E" w:rsidRPr="0061324E" w14:paraId="1E3B07D7" w14:textId="77777777" w:rsidTr="0061324E">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8456035"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IM-02</w:t>
            </w:r>
          </w:p>
        </w:tc>
        <w:tc>
          <w:tcPr>
            <w:tcW w:w="8200" w:type="dxa"/>
            <w:tcBorders>
              <w:top w:val="nil"/>
              <w:left w:val="nil"/>
              <w:bottom w:val="single" w:sz="8" w:space="0" w:color="auto"/>
              <w:right w:val="single" w:sz="8" w:space="0" w:color="auto"/>
            </w:tcBorders>
            <w:shd w:val="clear" w:color="auto" w:fill="auto"/>
            <w:vAlign w:val="center"/>
            <w:hideMark/>
          </w:tcPr>
          <w:p w14:paraId="2888ABFE"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Opdrachtnemer dient gebruik te maken van originele onderdelen.</w:t>
            </w:r>
          </w:p>
        </w:tc>
      </w:tr>
      <w:tr w:rsidR="0061324E" w:rsidRPr="0061324E" w14:paraId="3348BDB8" w14:textId="77777777" w:rsidTr="0061324E">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9A89167"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c>
          <w:tcPr>
            <w:tcW w:w="8200" w:type="dxa"/>
            <w:tcBorders>
              <w:top w:val="nil"/>
              <w:left w:val="nil"/>
              <w:bottom w:val="single" w:sz="8" w:space="0" w:color="auto"/>
              <w:right w:val="single" w:sz="8" w:space="0" w:color="auto"/>
            </w:tcBorders>
            <w:shd w:val="clear" w:color="000000" w:fill="FFFFFF"/>
            <w:vAlign w:val="center"/>
            <w:hideMark/>
          </w:tcPr>
          <w:p w14:paraId="32DF1581"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r>
      <w:tr w:rsidR="0061324E" w:rsidRPr="0061324E" w14:paraId="42AEB974" w14:textId="77777777" w:rsidTr="0061324E">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08A31D1B"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c>
          <w:tcPr>
            <w:tcW w:w="8200" w:type="dxa"/>
            <w:tcBorders>
              <w:top w:val="nil"/>
              <w:left w:val="nil"/>
              <w:bottom w:val="single" w:sz="8" w:space="0" w:color="auto"/>
              <w:right w:val="single" w:sz="8" w:space="0" w:color="auto"/>
            </w:tcBorders>
            <w:shd w:val="clear" w:color="000000" w:fill="595959"/>
            <w:vAlign w:val="center"/>
            <w:hideMark/>
          </w:tcPr>
          <w:p w14:paraId="74A03F71"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color w:val="FFFFFF" w:themeColor="background1"/>
                <w:sz w:val="20"/>
                <w:szCs w:val="20"/>
                <w:lang w:eastAsia="nl-NL"/>
              </w:rPr>
              <w:t>Materieel</w:t>
            </w:r>
          </w:p>
        </w:tc>
      </w:tr>
      <w:tr w:rsidR="0061324E" w:rsidRPr="0061324E" w14:paraId="4BC16BC1" w14:textId="77777777" w:rsidTr="0061324E">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40D6418"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IM-03</w:t>
            </w:r>
          </w:p>
        </w:tc>
        <w:tc>
          <w:tcPr>
            <w:tcW w:w="8200" w:type="dxa"/>
            <w:tcBorders>
              <w:top w:val="nil"/>
              <w:left w:val="nil"/>
              <w:bottom w:val="single" w:sz="8" w:space="0" w:color="auto"/>
              <w:right w:val="single" w:sz="8" w:space="0" w:color="auto"/>
            </w:tcBorders>
            <w:shd w:val="clear" w:color="000000" w:fill="FFFFFF"/>
            <w:vAlign w:val="center"/>
            <w:hideMark/>
          </w:tcPr>
          <w:p w14:paraId="50C5B519"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Het is de verantwoordelijkheid van de Opdrachtnemer om te zorgen dat hij zijn medewerkers voorziet van alle middelen, gereedschappen, en benodigdheden om de binnen deze overeenkomst vallende werkzaamheden op een professionele, vakbekwame, efficiënte en effectieve wijze uit te voeren.</w:t>
            </w:r>
          </w:p>
        </w:tc>
      </w:tr>
      <w:tr w:rsidR="0061324E" w:rsidRPr="0061324E" w14:paraId="1DAAED78" w14:textId="77777777" w:rsidTr="0061324E">
        <w:trPr>
          <w:trHeight w:val="27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64FA5A0"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c>
          <w:tcPr>
            <w:tcW w:w="8200" w:type="dxa"/>
            <w:tcBorders>
              <w:top w:val="nil"/>
              <w:left w:val="nil"/>
              <w:bottom w:val="single" w:sz="8" w:space="0" w:color="auto"/>
              <w:right w:val="single" w:sz="8" w:space="0" w:color="auto"/>
            </w:tcBorders>
            <w:shd w:val="clear" w:color="000000" w:fill="FFFFFF"/>
            <w:vAlign w:val="center"/>
            <w:hideMark/>
          </w:tcPr>
          <w:p w14:paraId="4891D526"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r>
      <w:tr w:rsidR="0061324E" w:rsidRPr="0061324E" w14:paraId="5FAB350D" w14:textId="77777777" w:rsidTr="0061324E">
        <w:trPr>
          <w:trHeight w:val="1545"/>
        </w:trPr>
        <w:tc>
          <w:tcPr>
            <w:tcW w:w="1080" w:type="dxa"/>
            <w:tcBorders>
              <w:top w:val="nil"/>
              <w:left w:val="single" w:sz="8" w:space="0" w:color="auto"/>
              <w:bottom w:val="nil"/>
              <w:right w:val="single" w:sz="8" w:space="0" w:color="auto"/>
            </w:tcBorders>
            <w:shd w:val="clear" w:color="auto" w:fill="auto"/>
            <w:vAlign w:val="center"/>
            <w:hideMark/>
          </w:tcPr>
          <w:p w14:paraId="4164E631"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IM-04</w:t>
            </w:r>
          </w:p>
        </w:tc>
        <w:tc>
          <w:tcPr>
            <w:tcW w:w="8200" w:type="dxa"/>
            <w:tcBorders>
              <w:top w:val="nil"/>
              <w:left w:val="nil"/>
              <w:bottom w:val="single" w:sz="8" w:space="0" w:color="auto"/>
              <w:right w:val="single" w:sz="8" w:space="0" w:color="auto"/>
            </w:tcBorders>
            <w:shd w:val="clear" w:color="auto" w:fill="auto"/>
            <w:vAlign w:val="center"/>
            <w:hideMark/>
          </w:tcPr>
          <w:p w14:paraId="0434CAB3" w14:textId="77777777" w:rsidR="002F3CBA" w:rsidRPr="002F3CBA" w:rsidRDefault="002F3CBA" w:rsidP="002F3CBA">
            <w:pPr>
              <w:spacing w:after="0" w:line="240" w:lineRule="auto"/>
              <w:rPr>
                <w:rFonts w:ascii="Arial" w:eastAsia="Times New Roman" w:hAnsi="Arial" w:cs="Arial"/>
                <w:sz w:val="20"/>
                <w:szCs w:val="20"/>
                <w:lang w:eastAsia="nl-NL"/>
              </w:rPr>
            </w:pPr>
            <w:r w:rsidRPr="002F3CBA">
              <w:rPr>
                <w:rFonts w:ascii="Arial" w:eastAsia="Times New Roman" w:hAnsi="Arial" w:cs="Arial"/>
                <w:sz w:val="20"/>
                <w:szCs w:val="20"/>
                <w:lang w:eastAsia="nl-NL"/>
              </w:rPr>
              <w:t xml:space="preserve">De kosten voor inspectie, </w:t>
            </w:r>
            <w:proofErr w:type="spellStart"/>
            <w:r w:rsidRPr="002F3CBA">
              <w:rPr>
                <w:rFonts w:ascii="Arial" w:eastAsia="Times New Roman" w:hAnsi="Arial" w:cs="Arial"/>
                <w:sz w:val="20"/>
                <w:szCs w:val="20"/>
                <w:lang w:eastAsia="nl-NL"/>
              </w:rPr>
              <w:t>smeertechnisch</w:t>
            </w:r>
            <w:proofErr w:type="spellEnd"/>
            <w:r w:rsidRPr="002F3CBA">
              <w:rPr>
                <w:rFonts w:ascii="Arial" w:eastAsia="Times New Roman" w:hAnsi="Arial" w:cs="Arial"/>
                <w:sz w:val="20"/>
                <w:szCs w:val="20"/>
                <w:lang w:eastAsia="nl-NL"/>
              </w:rPr>
              <w:t xml:space="preserve"> onderhoud inclusief te gebruiken materieel en alle verbruiks- en klein materiaal, zoals behorend bij de beschreven werkzaamheden in het onderhoudsconcept moeten in deze overeenkomst inbegrepen zijn. </w:t>
            </w:r>
          </w:p>
          <w:p w14:paraId="56DFB839" w14:textId="7850F53D" w:rsidR="0061324E" w:rsidRPr="0061324E" w:rsidRDefault="002F3CBA" w:rsidP="002F3CBA">
            <w:pPr>
              <w:spacing w:after="0" w:line="240" w:lineRule="auto"/>
              <w:rPr>
                <w:rFonts w:ascii="Arial" w:eastAsia="Times New Roman" w:hAnsi="Arial" w:cs="Arial"/>
                <w:sz w:val="20"/>
                <w:szCs w:val="20"/>
                <w:lang w:eastAsia="nl-NL"/>
              </w:rPr>
            </w:pPr>
            <w:r w:rsidRPr="002F3CBA">
              <w:rPr>
                <w:rFonts w:ascii="Arial" w:eastAsia="Times New Roman" w:hAnsi="Arial" w:cs="Arial"/>
                <w:sz w:val="20"/>
                <w:szCs w:val="20"/>
                <w:lang w:eastAsia="nl-NL"/>
              </w:rPr>
              <w:t xml:space="preserve">Bekende kosten als uurloon, voorrijkosten, reiskosten per km en te mobiliseren materieel dienen door de Opdrachtnemer bij inschrijving specifiek kenbaar gemaakt te worden in de offerte in een </w:t>
            </w:r>
            <w:proofErr w:type="spellStart"/>
            <w:r w:rsidRPr="002F3CBA">
              <w:rPr>
                <w:rFonts w:ascii="Arial" w:eastAsia="Times New Roman" w:hAnsi="Arial" w:cs="Arial"/>
                <w:sz w:val="20"/>
                <w:szCs w:val="20"/>
                <w:lang w:eastAsia="nl-NL"/>
              </w:rPr>
              <w:t>all</w:t>
            </w:r>
            <w:proofErr w:type="spellEnd"/>
            <w:r w:rsidRPr="002F3CBA">
              <w:rPr>
                <w:rFonts w:ascii="Arial" w:eastAsia="Times New Roman" w:hAnsi="Arial" w:cs="Arial"/>
                <w:sz w:val="20"/>
                <w:szCs w:val="20"/>
                <w:lang w:eastAsia="nl-NL"/>
              </w:rPr>
              <w:t>-inclusief tarief.</w:t>
            </w:r>
          </w:p>
        </w:tc>
      </w:tr>
      <w:tr w:rsidR="0061324E" w:rsidRPr="0061324E" w14:paraId="2967760F" w14:textId="77777777" w:rsidTr="0061324E">
        <w:trPr>
          <w:trHeight w:val="27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1F2577"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 </w:t>
            </w:r>
          </w:p>
        </w:tc>
        <w:tc>
          <w:tcPr>
            <w:tcW w:w="8200" w:type="dxa"/>
            <w:tcBorders>
              <w:top w:val="nil"/>
              <w:left w:val="nil"/>
              <w:bottom w:val="single" w:sz="8" w:space="0" w:color="auto"/>
              <w:right w:val="single" w:sz="8" w:space="0" w:color="auto"/>
            </w:tcBorders>
            <w:shd w:val="clear" w:color="000000" w:fill="FFFFFF"/>
            <w:vAlign w:val="center"/>
            <w:hideMark/>
          </w:tcPr>
          <w:p w14:paraId="33ED15BB"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 </w:t>
            </w:r>
          </w:p>
        </w:tc>
      </w:tr>
      <w:tr w:rsidR="0061324E" w:rsidRPr="0061324E" w14:paraId="155EA27A" w14:textId="77777777" w:rsidTr="0061324E">
        <w:trPr>
          <w:trHeight w:val="270"/>
        </w:trPr>
        <w:tc>
          <w:tcPr>
            <w:tcW w:w="1080" w:type="dxa"/>
            <w:tcBorders>
              <w:top w:val="nil"/>
              <w:left w:val="single" w:sz="8" w:space="0" w:color="auto"/>
              <w:bottom w:val="single" w:sz="8" w:space="0" w:color="auto"/>
              <w:right w:val="single" w:sz="8" w:space="0" w:color="auto"/>
            </w:tcBorders>
            <w:shd w:val="clear" w:color="000000" w:fill="595959"/>
            <w:vAlign w:val="center"/>
            <w:hideMark/>
          </w:tcPr>
          <w:p w14:paraId="0128F019"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 </w:t>
            </w:r>
          </w:p>
        </w:tc>
        <w:tc>
          <w:tcPr>
            <w:tcW w:w="8200" w:type="dxa"/>
            <w:tcBorders>
              <w:top w:val="nil"/>
              <w:left w:val="nil"/>
              <w:bottom w:val="single" w:sz="8" w:space="0" w:color="auto"/>
              <w:right w:val="single" w:sz="8" w:space="0" w:color="auto"/>
            </w:tcBorders>
            <w:shd w:val="clear" w:color="000000" w:fill="595959"/>
            <w:vAlign w:val="center"/>
            <w:hideMark/>
          </w:tcPr>
          <w:p w14:paraId="1A8FAFF9"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color w:val="FFFFFF" w:themeColor="background1"/>
                <w:sz w:val="20"/>
                <w:szCs w:val="20"/>
                <w:lang w:eastAsia="nl-NL"/>
              </w:rPr>
              <w:t>Materiaal</w:t>
            </w:r>
          </w:p>
        </w:tc>
      </w:tr>
      <w:tr w:rsidR="0061324E" w:rsidRPr="0061324E" w14:paraId="5D0EA3BF" w14:textId="77777777" w:rsidTr="0061324E">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A8BD814" w14:textId="77777777" w:rsidR="0061324E" w:rsidRPr="0061324E" w:rsidRDefault="0061324E" w:rsidP="0061324E">
            <w:pPr>
              <w:spacing w:after="0" w:line="240" w:lineRule="auto"/>
              <w:rPr>
                <w:rFonts w:ascii="Arial" w:eastAsia="Times New Roman" w:hAnsi="Arial" w:cs="Arial"/>
                <w:color w:val="000000"/>
                <w:sz w:val="20"/>
                <w:szCs w:val="20"/>
                <w:lang w:eastAsia="nl-NL"/>
              </w:rPr>
            </w:pPr>
            <w:r w:rsidRPr="0061324E">
              <w:rPr>
                <w:rFonts w:ascii="Arial" w:eastAsia="Times New Roman" w:hAnsi="Arial" w:cs="Arial"/>
                <w:color w:val="000000"/>
                <w:sz w:val="20"/>
                <w:szCs w:val="20"/>
                <w:lang w:eastAsia="nl-NL"/>
              </w:rPr>
              <w:t>IM-05</w:t>
            </w:r>
          </w:p>
        </w:tc>
        <w:tc>
          <w:tcPr>
            <w:tcW w:w="8200" w:type="dxa"/>
            <w:tcBorders>
              <w:top w:val="nil"/>
              <w:left w:val="nil"/>
              <w:bottom w:val="single" w:sz="8" w:space="0" w:color="auto"/>
              <w:right w:val="single" w:sz="8" w:space="0" w:color="auto"/>
            </w:tcBorders>
            <w:shd w:val="clear" w:color="000000" w:fill="FFFFFF"/>
            <w:vAlign w:val="center"/>
            <w:hideMark/>
          </w:tcPr>
          <w:p w14:paraId="11ED70D7" w14:textId="77777777" w:rsidR="0061324E" w:rsidRPr="0061324E" w:rsidRDefault="0061324E" w:rsidP="0061324E">
            <w:pPr>
              <w:spacing w:after="0" w:line="240" w:lineRule="auto"/>
              <w:rPr>
                <w:rFonts w:ascii="Arial" w:eastAsia="Times New Roman" w:hAnsi="Arial" w:cs="Arial"/>
                <w:sz w:val="20"/>
                <w:szCs w:val="20"/>
                <w:lang w:eastAsia="nl-NL"/>
              </w:rPr>
            </w:pPr>
            <w:r w:rsidRPr="0061324E">
              <w:rPr>
                <w:rFonts w:ascii="Arial" w:eastAsia="Times New Roman" w:hAnsi="Arial" w:cs="Arial"/>
                <w:sz w:val="20"/>
                <w:szCs w:val="20"/>
                <w:lang w:eastAsia="nl-NL"/>
              </w:rPr>
              <w:t>Alle toe te passen materialen moeten voldoen aan bijlage 1 voor in Opdracht van Rijnland uit te voeren werkzaamheden</w:t>
            </w:r>
          </w:p>
        </w:tc>
      </w:tr>
      <w:tr w:rsidR="0061324E" w:rsidRPr="0061324E" w14:paraId="304FD39D" w14:textId="77777777" w:rsidTr="0061324E">
        <w:trPr>
          <w:trHeight w:val="270"/>
        </w:trPr>
        <w:tc>
          <w:tcPr>
            <w:tcW w:w="1080" w:type="dxa"/>
            <w:tcBorders>
              <w:top w:val="nil"/>
              <w:left w:val="single" w:sz="8" w:space="0" w:color="auto"/>
              <w:bottom w:val="single" w:sz="8" w:space="0" w:color="auto"/>
              <w:right w:val="nil"/>
            </w:tcBorders>
            <w:shd w:val="clear" w:color="auto" w:fill="auto"/>
            <w:noWrap/>
            <w:vAlign w:val="center"/>
            <w:hideMark/>
          </w:tcPr>
          <w:p w14:paraId="15ACC6B5" w14:textId="77777777" w:rsidR="0061324E" w:rsidRPr="0061324E" w:rsidRDefault="0061324E" w:rsidP="0061324E">
            <w:pPr>
              <w:spacing w:after="0" w:line="240" w:lineRule="auto"/>
              <w:rPr>
                <w:rFonts w:ascii="Calibri" w:eastAsia="Times New Roman" w:hAnsi="Calibri" w:cs="Calibri"/>
                <w:color w:val="000000"/>
                <w:sz w:val="16"/>
                <w:szCs w:val="16"/>
                <w:lang w:eastAsia="nl-NL"/>
              </w:rPr>
            </w:pPr>
            <w:r w:rsidRPr="0061324E">
              <w:rPr>
                <w:rFonts w:ascii="Calibri" w:eastAsia="Times New Roman" w:hAnsi="Calibri" w:cs="Calibri"/>
                <w:color w:val="000000"/>
                <w:sz w:val="16"/>
                <w:szCs w:val="16"/>
                <w:lang w:eastAsia="nl-NL"/>
              </w:rPr>
              <w:t> </w:t>
            </w:r>
          </w:p>
        </w:tc>
        <w:tc>
          <w:tcPr>
            <w:tcW w:w="8200" w:type="dxa"/>
            <w:tcBorders>
              <w:top w:val="nil"/>
              <w:left w:val="single" w:sz="8" w:space="0" w:color="auto"/>
              <w:bottom w:val="single" w:sz="8" w:space="0" w:color="auto"/>
              <w:right w:val="single" w:sz="8" w:space="0" w:color="auto"/>
            </w:tcBorders>
            <w:shd w:val="clear" w:color="auto" w:fill="auto"/>
            <w:vAlign w:val="bottom"/>
            <w:hideMark/>
          </w:tcPr>
          <w:p w14:paraId="204FCBF2" w14:textId="77777777" w:rsidR="0061324E" w:rsidRPr="0061324E" w:rsidRDefault="0061324E" w:rsidP="0061324E">
            <w:pPr>
              <w:spacing w:after="0" w:line="240" w:lineRule="auto"/>
              <w:rPr>
                <w:rFonts w:ascii="Verdana" w:eastAsia="Times New Roman" w:hAnsi="Verdana" w:cs="Times New Roman"/>
                <w:sz w:val="20"/>
                <w:szCs w:val="20"/>
                <w:lang w:eastAsia="nl-NL"/>
              </w:rPr>
            </w:pPr>
            <w:r w:rsidRPr="0061324E">
              <w:rPr>
                <w:rFonts w:ascii="Verdana" w:eastAsia="Times New Roman" w:hAnsi="Verdana" w:cs="Times New Roman"/>
                <w:sz w:val="20"/>
                <w:szCs w:val="20"/>
                <w:lang w:eastAsia="nl-NL"/>
              </w:rPr>
              <w:t> </w:t>
            </w:r>
          </w:p>
        </w:tc>
      </w:tr>
    </w:tbl>
    <w:p w14:paraId="5C1C61B8" w14:textId="77777777" w:rsidR="009763A7" w:rsidRPr="004A47B4" w:rsidRDefault="009763A7" w:rsidP="00CA6C05">
      <w:pPr>
        <w:rPr>
          <w:rFonts w:ascii="Arial" w:hAnsi="Arial" w:cs="Arial"/>
        </w:rPr>
      </w:pPr>
    </w:p>
    <w:sectPr w:rsidR="009763A7" w:rsidRPr="004A47B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D2DFB" w14:textId="77777777" w:rsidR="003E2B83" w:rsidRDefault="003E2B83" w:rsidP="003D67B2">
      <w:pPr>
        <w:spacing w:after="0" w:line="240" w:lineRule="auto"/>
      </w:pPr>
      <w:r>
        <w:separator/>
      </w:r>
    </w:p>
  </w:endnote>
  <w:endnote w:type="continuationSeparator" w:id="0">
    <w:p w14:paraId="4210D6DB" w14:textId="77777777" w:rsidR="003E2B83" w:rsidRDefault="003E2B83" w:rsidP="003D6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1F5A9" w14:textId="77777777" w:rsidR="003E2B83" w:rsidRPr="007035F5" w:rsidRDefault="003E2B83">
    <w:pPr>
      <w:pStyle w:val="Voettekst"/>
      <w:rPr>
        <w:rFonts w:ascii="Arial" w:hAnsi="Arial" w:cs="Arial"/>
        <w:sz w:val="16"/>
        <w:szCs w:val="16"/>
      </w:rPr>
    </w:pPr>
    <w:r w:rsidRPr="00E1553C">
      <w:rPr>
        <w:rFonts w:ascii="Arial" w:hAnsi="Arial" w:cs="Arial"/>
        <w:sz w:val="16"/>
        <w:szCs w:val="16"/>
      </w:rPr>
      <w:fldChar w:fldCharType="begin"/>
    </w:r>
    <w:r w:rsidRPr="007035F5">
      <w:rPr>
        <w:rFonts w:ascii="Arial" w:hAnsi="Arial" w:cs="Arial"/>
        <w:sz w:val="16"/>
        <w:szCs w:val="16"/>
      </w:rPr>
      <w:instrText xml:space="preserve"> FILENAME   \* MERGEFORMAT </w:instrText>
    </w:r>
    <w:r w:rsidRPr="00E1553C">
      <w:rPr>
        <w:rFonts w:ascii="Arial" w:hAnsi="Arial" w:cs="Arial"/>
        <w:sz w:val="16"/>
        <w:szCs w:val="16"/>
      </w:rPr>
      <w:fldChar w:fldCharType="separate"/>
    </w:r>
    <w:r w:rsidRPr="007035F5">
      <w:rPr>
        <w:rFonts w:ascii="Arial" w:hAnsi="Arial" w:cs="Arial"/>
        <w:noProof/>
        <w:sz w:val="16"/>
        <w:szCs w:val="16"/>
      </w:rPr>
      <w:t>Programma van Eisen DIG-12028.docx</w:t>
    </w:r>
    <w:r w:rsidRPr="00E1553C">
      <w:rPr>
        <w:rFonts w:ascii="Arial" w:hAnsi="Arial" w:cs="Arial"/>
        <w:sz w:val="16"/>
        <w:szCs w:val="16"/>
      </w:rPr>
      <w:fldChar w:fldCharType="end"/>
    </w:r>
    <w:r w:rsidRPr="007035F5">
      <w:rPr>
        <w:rFonts w:ascii="Arial" w:hAnsi="Arial" w:cs="Arial"/>
        <w:sz w:val="16"/>
        <w:szCs w:val="16"/>
      </w:rPr>
      <w:tab/>
    </w:r>
    <w:r w:rsidRPr="007035F5">
      <w:rPr>
        <w:rFonts w:ascii="Arial" w:hAnsi="Arial" w:cs="Arial"/>
        <w:sz w:val="16"/>
        <w:szCs w:val="16"/>
      </w:rPr>
      <w:tab/>
      <w:t xml:space="preserve">Pagina </w:t>
    </w:r>
    <w:r w:rsidRPr="00E1553C">
      <w:rPr>
        <w:rStyle w:val="Paginanummer"/>
        <w:rFonts w:ascii="Arial" w:hAnsi="Arial" w:cs="Arial"/>
        <w:color w:val="auto"/>
        <w:szCs w:val="16"/>
      </w:rPr>
      <w:fldChar w:fldCharType="begin"/>
    </w:r>
    <w:r w:rsidRPr="007035F5">
      <w:rPr>
        <w:rStyle w:val="Paginanummer"/>
        <w:rFonts w:ascii="Arial" w:hAnsi="Arial" w:cs="Arial"/>
        <w:color w:val="auto"/>
        <w:szCs w:val="16"/>
      </w:rPr>
      <w:instrText xml:space="preserve"> PAGE </w:instrText>
    </w:r>
    <w:r w:rsidRPr="00E1553C">
      <w:rPr>
        <w:rStyle w:val="Paginanummer"/>
        <w:rFonts w:ascii="Arial" w:hAnsi="Arial" w:cs="Arial"/>
        <w:color w:val="auto"/>
        <w:szCs w:val="16"/>
      </w:rPr>
      <w:fldChar w:fldCharType="separate"/>
    </w:r>
    <w:r w:rsidRPr="007035F5">
      <w:rPr>
        <w:rStyle w:val="Paginanummer"/>
        <w:rFonts w:ascii="Arial" w:hAnsi="Arial" w:cs="Arial"/>
        <w:noProof/>
        <w:color w:val="auto"/>
        <w:szCs w:val="16"/>
      </w:rPr>
      <w:t>1</w:t>
    </w:r>
    <w:r w:rsidRPr="00E1553C">
      <w:rPr>
        <w:rStyle w:val="Paginanummer"/>
        <w:rFonts w:ascii="Arial" w:hAnsi="Arial" w:cs="Arial"/>
        <w:color w:val="auto"/>
        <w:szCs w:val="16"/>
      </w:rPr>
      <w:fldChar w:fldCharType="end"/>
    </w:r>
    <w:r w:rsidRPr="007035F5">
      <w:rPr>
        <w:rStyle w:val="Paginanummer"/>
        <w:rFonts w:ascii="Arial" w:hAnsi="Arial" w:cs="Arial"/>
        <w:color w:val="auto"/>
        <w:szCs w:val="16"/>
      </w:rPr>
      <w:t xml:space="preserve"> van </w:t>
    </w:r>
    <w:r w:rsidRPr="00E1553C">
      <w:rPr>
        <w:rStyle w:val="Paginanummer"/>
        <w:rFonts w:ascii="Arial" w:hAnsi="Arial" w:cs="Arial"/>
        <w:color w:val="auto"/>
        <w:szCs w:val="16"/>
      </w:rPr>
      <w:fldChar w:fldCharType="begin"/>
    </w:r>
    <w:r w:rsidRPr="007035F5">
      <w:rPr>
        <w:rStyle w:val="Paginanummer"/>
        <w:rFonts w:ascii="Arial" w:hAnsi="Arial" w:cs="Arial"/>
        <w:color w:val="auto"/>
        <w:szCs w:val="16"/>
      </w:rPr>
      <w:instrText xml:space="preserve"> NUMPAGES </w:instrText>
    </w:r>
    <w:r w:rsidRPr="00E1553C">
      <w:rPr>
        <w:rStyle w:val="Paginanummer"/>
        <w:rFonts w:ascii="Arial" w:hAnsi="Arial" w:cs="Arial"/>
        <w:color w:val="auto"/>
        <w:szCs w:val="16"/>
      </w:rPr>
      <w:fldChar w:fldCharType="separate"/>
    </w:r>
    <w:r w:rsidRPr="007035F5">
      <w:rPr>
        <w:rStyle w:val="Paginanummer"/>
        <w:rFonts w:ascii="Arial" w:hAnsi="Arial" w:cs="Arial"/>
        <w:noProof/>
        <w:color w:val="auto"/>
        <w:szCs w:val="16"/>
      </w:rPr>
      <w:t>22</w:t>
    </w:r>
    <w:r w:rsidRPr="00E1553C">
      <w:rPr>
        <w:rStyle w:val="Paginanummer"/>
        <w:rFonts w:ascii="Arial" w:hAnsi="Arial" w:cs="Arial"/>
        <w:color w:val="auto"/>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273E7" w14:textId="77777777" w:rsidR="003E2B83" w:rsidRDefault="003E2B83" w:rsidP="003D67B2">
      <w:pPr>
        <w:spacing w:after="0" w:line="240" w:lineRule="auto"/>
      </w:pPr>
      <w:r>
        <w:separator/>
      </w:r>
    </w:p>
  </w:footnote>
  <w:footnote w:type="continuationSeparator" w:id="0">
    <w:p w14:paraId="0F2A7BDA" w14:textId="77777777" w:rsidR="003E2B83" w:rsidRDefault="003E2B83" w:rsidP="003D67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50EC6"/>
    <w:multiLevelType w:val="hybridMultilevel"/>
    <w:tmpl w:val="00EA7074"/>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12724F"/>
    <w:multiLevelType w:val="hybridMultilevel"/>
    <w:tmpl w:val="20DE6272"/>
    <w:lvl w:ilvl="0" w:tplc="0512C800">
      <w:numFmt w:val="bullet"/>
      <w:lvlText w:val="-"/>
      <w:lvlJc w:val="left"/>
      <w:pPr>
        <w:ind w:left="720" w:hanging="36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EE2A12"/>
    <w:multiLevelType w:val="hybridMultilevel"/>
    <w:tmpl w:val="6B263136"/>
    <w:lvl w:ilvl="0" w:tplc="0512C800">
      <w:numFmt w:val="bullet"/>
      <w:lvlText w:val="-"/>
      <w:lvlJc w:val="left"/>
      <w:pPr>
        <w:ind w:left="720" w:hanging="360"/>
      </w:pPr>
      <w:rPr>
        <w:rFonts w:ascii="Arial" w:eastAsiaTheme="minorHAnsi" w:hAnsi="Arial" w:cs="Aria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D043897"/>
    <w:multiLevelType w:val="hybridMultilevel"/>
    <w:tmpl w:val="7BCA806E"/>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27501DE"/>
    <w:multiLevelType w:val="hybridMultilevel"/>
    <w:tmpl w:val="DD6E79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407F3F"/>
    <w:multiLevelType w:val="hybridMultilevel"/>
    <w:tmpl w:val="DD6E79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BC2EEA"/>
    <w:multiLevelType w:val="hybridMultilevel"/>
    <w:tmpl w:val="0C9C0D72"/>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EA572D5"/>
    <w:multiLevelType w:val="hybridMultilevel"/>
    <w:tmpl w:val="52A8878A"/>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36E2809"/>
    <w:multiLevelType w:val="hybridMultilevel"/>
    <w:tmpl w:val="5AC4A178"/>
    <w:lvl w:ilvl="0" w:tplc="DE40FB40">
      <w:numFmt w:val="bullet"/>
      <w:lvlText w:val="-"/>
      <w:lvlJc w:val="left"/>
      <w:pPr>
        <w:ind w:left="405" w:hanging="360"/>
      </w:pPr>
      <w:rPr>
        <w:rFonts w:ascii="Calibri" w:eastAsiaTheme="minorHAnsi" w:hAnsi="Calibri" w:cs="Calibri" w:hint="default"/>
      </w:rPr>
    </w:lvl>
    <w:lvl w:ilvl="1" w:tplc="04130003" w:tentative="1">
      <w:start w:val="1"/>
      <w:numFmt w:val="bullet"/>
      <w:lvlText w:val="o"/>
      <w:lvlJc w:val="left"/>
      <w:pPr>
        <w:ind w:left="1125" w:hanging="360"/>
      </w:pPr>
      <w:rPr>
        <w:rFonts w:ascii="Courier New" w:hAnsi="Courier New" w:cs="Courier New" w:hint="default"/>
      </w:rPr>
    </w:lvl>
    <w:lvl w:ilvl="2" w:tplc="04130005" w:tentative="1">
      <w:start w:val="1"/>
      <w:numFmt w:val="bullet"/>
      <w:lvlText w:val=""/>
      <w:lvlJc w:val="left"/>
      <w:pPr>
        <w:ind w:left="1845" w:hanging="360"/>
      </w:pPr>
      <w:rPr>
        <w:rFonts w:ascii="Wingdings" w:hAnsi="Wingdings" w:hint="default"/>
      </w:rPr>
    </w:lvl>
    <w:lvl w:ilvl="3" w:tplc="04130001" w:tentative="1">
      <w:start w:val="1"/>
      <w:numFmt w:val="bullet"/>
      <w:lvlText w:val=""/>
      <w:lvlJc w:val="left"/>
      <w:pPr>
        <w:ind w:left="2565" w:hanging="360"/>
      </w:pPr>
      <w:rPr>
        <w:rFonts w:ascii="Symbol" w:hAnsi="Symbol" w:hint="default"/>
      </w:rPr>
    </w:lvl>
    <w:lvl w:ilvl="4" w:tplc="04130003" w:tentative="1">
      <w:start w:val="1"/>
      <w:numFmt w:val="bullet"/>
      <w:lvlText w:val="o"/>
      <w:lvlJc w:val="left"/>
      <w:pPr>
        <w:ind w:left="3285" w:hanging="360"/>
      </w:pPr>
      <w:rPr>
        <w:rFonts w:ascii="Courier New" w:hAnsi="Courier New" w:cs="Courier New" w:hint="default"/>
      </w:rPr>
    </w:lvl>
    <w:lvl w:ilvl="5" w:tplc="04130005" w:tentative="1">
      <w:start w:val="1"/>
      <w:numFmt w:val="bullet"/>
      <w:lvlText w:val=""/>
      <w:lvlJc w:val="left"/>
      <w:pPr>
        <w:ind w:left="4005" w:hanging="360"/>
      </w:pPr>
      <w:rPr>
        <w:rFonts w:ascii="Wingdings" w:hAnsi="Wingdings" w:hint="default"/>
      </w:rPr>
    </w:lvl>
    <w:lvl w:ilvl="6" w:tplc="04130001" w:tentative="1">
      <w:start w:val="1"/>
      <w:numFmt w:val="bullet"/>
      <w:lvlText w:val=""/>
      <w:lvlJc w:val="left"/>
      <w:pPr>
        <w:ind w:left="4725" w:hanging="360"/>
      </w:pPr>
      <w:rPr>
        <w:rFonts w:ascii="Symbol" w:hAnsi="Symbol" w:hint="default"/>
      </w:rPr>
    </w:lvl>
    <w:lvl w:ilvl="7" w:tplc="04130003" w:tentative="1">
      <w:start w:val="1"/>
      <w:numFmt w:val="bullet"/>
      <w:lvlText w:val="o"/>
      <w:lvlJc w:val="left"/>
      <w:pPr>
        <w:ind w:left="5445" w:hanging="360"/>
      </w:pPr>
      <w:rPr>
        <w:rFonts w:ascii="Courier New" w:hAnsi="Courier New" w:cs="Courier New" w:hint="default"/>
      </w:rPr>
    </w:lvl>
    <w:lvl w:ilvl="8" w:tplc="04130005" w:tentative="1">
      <w:start w:val="1"/>
      <w:numFmt w:val="bullet"/>
      <w:lvlText w:val=""/>
      <w:lvlJc w:val="left"/>
      <w:pPr>
        <w:ind w:left="6165" w:hanging="360"/>
      </w:pPr>
      <w:rPr>
        <w:rFonts w:ascii="Wingdings" w:hAnsi="Wingdings" w:hint="default"/>
      </w:rPr>
    </w:lvl>
  </w:abstractNum>
  <w:abstractNum w:abstractNumId="9" w15:restartNumberingAfterBreak="0">
    <w:nsid w:val="47D50440"/>
    <w:multiLevelType w:val="hybridMultilevel"/>
    <w:tmpl w:val="95901D16"/>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9E22DB2"/>
    <w:multiLevelType w:val="hybridMultilevel"/>
    <w:tmpl w:val="36C6C660"/>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3C62509"/>
    <w:multiLevelType w:val="hybridMultilevel"/>
    <w:tmpl w:val="0E764A4E"/>
    <w:lvl w:ilvl="0" w:tplc="0413000F">
      <w:start w:val="1"/>
      <w:numFmt w:val="decimal"/>
      <w:lvlText w:val="%1."/>
      <w:lvlJc w:val="left"/>
      <w:pPr>
        <w:ind w:left="1295" w:hanging="360"/>
      </w:pPr>
    </w:lvl>
    <w:lvl w:ilvl="1" w:tplc="04130019" w:tentative="1">
      <w:start w:val="1"/>
      <w:numFmt w:val="lowerLetter"/>
      <w:lvlText w:val="%2."/>
      <w:lvlJc w:val="left"/>
      <w:pPr>
        <w:ind w:left="2015" w:hanging="360"/>
      </w:pPr>
    </w:lvl>
    <w:lvl w:ilvl="2" w:tplc="0413001B" w:tentative="1">
      <w:start w:val="1"/>
      <w:numFmt w:val="lowerRoman"/>
      <w:lvlText w:val="%3."/>
      <w:lvlJc w:val="right"/>
      <w:pPr>
        <w:ind w:left="2735" w:hanging="180"/>
      </w:pPr>
    </w:lvl>
    <w:lvl w:ilvl="3" w:tplc="0413000F" w:tentative="1">
      <w:start w:val="1"/>
      <w:numFmt w:val="decimal"/>
      <w:lvlText w:val="%4."/>
      <w:lvlJc w:val="left"/>
      <w:pPr>
        <w:ind w:left="3455" w:hanging="360"/>
      </w:pPr>
    </w:lvl>
    <w:lvl w:ilvl="4" w:tplc="04130019" w:tentative="1">
      <w:start w:val="1"/>
      <w:numFmt w:val="lowerLetter"/>
      <w:lvlText w:val="%5."/>
      <w:lvlJc w:val="left"/>
      <w:pPr>
        <w:ind w:left="4175" w:hanging="360"/>
      </w:pPr>
    </w:lvl>
    <w:lvl w:ilvl="5" w:tplc="0413001B" w:tentative="1">
      <w:start w:val="1"/>
      <w:numFmt w:val="lowerRoman"/>
      <w:lvlText w:val="%6."/>
      <w:lvlJc w:val="right"/>
      <w:pPr>
        <w:ind w:left="4895" w:hanging="180"/>
      </w:pPr>
    </w:lvl>
    <w:lvl w:ilvl="6" w:tplc="0413000F" w:tentative="1">
      <w:start w:val="1"/>
      <w:numFmt w:val="decimal"/>
      <w:lvlText w:val="%7."/>
      <w:lvlJc w:val="left"/>
      <w:pPr>
        <w:ind w:left="5615" w:hanging="360"/>
      </w:pPr>
    </w:lvl>
    <w:lvl w:ilvl="7" w:tplc="04130019" w:tentative="1">
      <w:start w:val="1"/>
      <w:numFmt w:val="lowerLetter"/>
      <w:lvlText w:val="%8."/>
      <w:lvlJc w:val="left"/>
      <w:pPr>
        <w:ind w:left="6335" w:hanging="360"/>
      </w:pPr>
    </w:lvl>
    <w:lvl w:ilvl="8" w:tplc="0413001B" w:tentative="1">
      <w:start w:val="1"/>
      <w:numFmt w:val="lowerRoman"/>
      <w:lvlText w:val="%9."/>
      <w:lvlJc w:val="right"/>
      <w:pPr>
        <w:ind w:left="7055" w:hanging="180"/>
      </w:pPr>
    </w:lvl>
  </w:abstractNum>
  <w:abstractNum w:abstractNumId="12" w15:restartNumberingAfterBreak="0">
    <w:nsid w:val="5D694F78"/>
    <w:multiLevelType w:val="hybridMultilevel"/>
    <w:tmpl w:val="21AA02BE"/>
    <w:lvl w:ilvl="0" w:tplc="5160506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F4D3D4E"/>
    <w:multiLevelType w:val="hybridMultilevel"/>
    <w:tmpl w:val="12906176"/>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2172DB0"/>
    <w:multiLevelType w:val="hybridMultilevel"/>
    <w:tmpl w:val="3F668E1C"/>
    <w:lvl w:ilvl="0" w:tplc="C9C2C91E">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5D4288F"/>
    <w:multiLevelType w:val="hybridMultilevel"/>
    <w:tmpl w:val="44B89346"/>
    <w:lvl w:ilvl="0" w:tplc="0512C800">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8540C00"/>
    <w:multiLevelType w:val="hybridMultilevel"/>
    <w:tmpl w:val="12FCA82A"/>
    <w:lvl w:ilvl="0" w:tplc="0512C800">
      <w:numFmt w:val="bullet"/>
      <w:lvlText w:val="-"/>
      <w:lvlJc w:val="left"/>
      <w:pPr>
        <w:ind w:left="720" w:hanging="360"/>
      </w:pPr>
      <w:rPr>
        <w:rFonts w:ascii="Arial" w:eastAsiaTheme="minorHAnsi" w:hAnsi="Arial" w:cs="Aria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8FE6AB2"/>
    <w:multiLevelType w:val="hybridMultilevel"/>
    <w:tmpl w:val="0B6EDF9C"/>
    <w:lvl w:ilvl="0" w:tplc="0512C800">
      <w:numFmt w:val="bullet"/>
      <w:lvlText w:val="-"/>
      <w:lvlJc w:val="left"/>
      <w:pPr>
        <w:ind w:left="720" w:hanging="360"/>
      </w:pPr>
      <w:rPr>
        <w:rFonts w:ascii="Arial" w:eastAsiaTheme="minorHAnsi" w:hAnsi="Arial" w:cs="Aria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F2A432B"/>
    <w:multiLevelType w:val="hybridMultilevel"/>
    <w:tmpl w:val="29423626"/>
    <w:lvl w:ilvl="0" w:tplc="0512C80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F6F227B"/>
    <w:multiLevelType w:val="hybridMultilevel"/>
    <w:tmpl w:val="EB1E93E4"/>
    <w:lvl w:ilvl="0" w:tplc="0512C800">
      <w:numFmt w:val="bullet"/>
      <w:lvlText w:val="-"/>
      <w:lvlJc w:val="left"/>
      <w:pPr>
        <w:ind w:left="720" w:hanging="36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6"/>
  </w:num>
  <w:num w:numId="2">
    <w:abstractNumId w:val="11"/>
  </w:num>
  <w:num w:numId="3">
    <w:abstractNumId w:val="5"/>
  </w:num>
  <w:num w:numId="4">
    <w:abstractNumId w:val="4"/>
  </w:num>
  <w:num w:numId="5">
    <w:abstractNumId w:val="18"/>
  </w:num>
  <w:num w:numId="6">
    <w:abstractNumId w:val="14"/>
  </w:num>
  <w:num w:numId="7">
    <w:abstractNumId w:val="9"/>
  </w:num>
  <w:num w:numId="8">
    <w:abstractNumId w:val="15"/>
  </w:num>
  <w:num w:numId="9">
    <w:abstractNumId w:val="7"/>
  </w:num>
  <w:num w:numId="10">
    <w:abstractNumId w:val="6"/>
  </w:num>
  <w:num w:numId="11">
    <w:abstractNumId w:val="0"/>
  </w:num>
  <w:num w:numId="12">
    <w:abstractNumId w:val="17"/>
  </w:num>
  <w:num w:numId="13">
    <w:abstractNumId w:val="2"/>
  </w:num>
  <w:num w:numId="14">
    <w:abstractNumId w:val="12"/>
  </w:num>
  <w:num w:numId="15">
    <w:abstractNumId w:val="8"/>
  </w:num>
  <w:num w:numId="16">
    <w:abstractNumId w:val="19"/>
  </w:num>
  <w:num w:numId="17">
    <w:abstractNumId w:val="1"/>
  </w:num>
  <w:num w:numId="18">
    <w:abstractNumId w:val="10"/>
  </w:num>
  <w:num w:numId="19">
    <w:abstractNumId w:val="13"/>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E1"/>
    <w:rsid w:val="0000006F"/>
    <w:rsid w:val="00000913"/>
    <w:rsid w:val="000046B9"/>
    <w:rsid w:val="00004DDE"/>
    <w:rsid w:val="000068B7"/>
    <w:rsid w:val="00006DC2"/>
    <w:rsid w:val="000077F1"/>
    <w:rsid w:val="00010294"/>
    <w:rsid w:val="0001152E"/>
    <w:rsid w:val="00011EC9"/>
    <w:rsid w:val="00012C6D"/>
    <w:rsid w:val="00015CD6"/>
    <w:rsid w:val="00021EE1"/>
    <w:rsid w:val="0002485E"/>
    <w:rsid w:val="00025613"/>
    <w:rsid w:val="00030DF2"/>
    <w:rsid w:val="00030E64"/>
    <w:rsid w:val="00030FFA"/>
    <w:rsid w:val="00031DC0"/>
    <w:rsid w:val="00031DF0"/>
    <w:rsid w:val="000324C1"/>
    <w:rsid w:val="00032AD1"/>
    <w:rsid w:val="00035D18"/>
    <w:rsid w:val="00036445"/>
    <w:rsid w:val="00037080"/>
    <w:rsid w:val="00040660"/>
    <w:rsid w:val="00042482"/>
    <w:rsid w:val="000433DD"/>
    <w:rsid w:val="000438E0"/>
    <w:rsid w:val="00043AC3"/>
    <w:rsid w:val="000454C1"/>
    <w:rsid w:val="000516C7"/>
    <w:rsid w:val="00051BD0"/>
    <w:rsid w:val="0005245A"/>
    <w:rsid w:val="0005417D"/>
    <w:rsid w:val="000564E6"/>
    <w:rsid w:val="00056CCF"/>
    <w:rsid w:val="0006061F"/>
    <w:rsid w:val="000616EA"/>
    <w:rsid w:val="00062D04"/>
    <w:rsid w:val="00063045"/>
    <w:rsid w:val="000754F9"/>
    <w:rsid w:val="00077A71"/>
    <w:rsid w:val="000803FB"/>
    <w:rsid w:val="00082598"/>
    <w:rsid w:val="00083567"/>
    <w:rsid w:val="0008395B"/>
    <w:rsid w:val="00084547"/>
    <w:rsid w:val="0008637E"/>
    <w:rsid w:val="000905B9"/>
    <w:rsid w:val="00093036"/>
    <w:rsid w:val="00096F18"/>
    <w:rsid w:val="00097681"/>
    <w:rsid w:val="000A16C2"/>
    <w:rsid w:val="000A375A"/>
    <w:rsid w:val="000A3A28"/>
    <w:rsid w:val="000A3BB9"/>
    <w:rsid w:val="000A4339"/>
    <w:rsid w:val="000A66EB"/>
    <w:rsid w:val="000A679B"/>
    <w:rsid w:val="000A71BC"/>
    <w:rsid w:val="000B0909"/>
    <w:rsid w:val="000B1E53"/>
    <w:rsid w:val="000B30EF"/>
    <w:rsid w:val="000B40D3"/>
    <w:rsid w:val="000C184C"/>
    <w:rsid w:val="000C38FA"/>
    <w:rsid w:val="000C39F5"/>
    <w:rsid w:val="000C3B2C"/>
    <w:rsid w:val="000C5F0D"/>
    <w:rsid w:val="000D2646"/>
    <w:rsid w:val="000D2E13"/>
    <w:rsid w:val="000E0436"/>
    <w:rsid w:val="000E0BED"/>
    <w:rsid w:val="000E1E2B"/>
    <w:rsid w:val="000E3AB6"/>
    <w:rsid w:val="000E3BAC"/>
    <w:rsid w:val="000E3BF6"/>
    <w:rsid w:val="000E3C9A"/>
    <w:rsid w:val="000E5226"/>
    <w:rsid w:val="000E620A"/>
    <w:rsid w:val="000E7085"/>
    <w:rsid w:val="000E7F34"/>
    <w:rsid w:val="000F0987"/>
    <w:rsid w:val="000F3A05"/>
    <w:rsid w:val="000F3BE7"/>
    <w:rsid w:val="000F417B"/>
    <w:rsid w:val="000F47A0"/>
    <w:rsid w:val="000F502F"/>
    <w:rsid w:val="000F671C"/>
    <w:rsid w:val="0010026D"/>
    <w:rsid w:val="00104521"/>
    <w:rsid w:val="00104DB6"/>
    <w:rsid w:val="001148A2"/>
    <w:rsid w:val="00122236"/>
    <w:rsid w:val="0012264A"/>
    <w:rsid w:val="0012276F"/>
    <w:rsid w:val="00122C40"/>
    <w:rsid w:val="00123E71"/>
    <w:rsid w:val="00125BF7"/>
    <w:rsid w:val="00126793"/>
    <w:rsid w:val="00126D3F"/>
    <w:rsid w:val="00126DBB"/>
    <w:rsid w:val="00127E45"/>
    <w:rsid w:val="00130258"/>
    <w:rsid w:val="00130A8D"/>
    <w:rsid w:val="00131664"/>
    <w:rsid w:val="001356C1"/>
    <w:rsid w:val="00135977"/>
    <w:rsid w:val="001412CD"/>
    <w:rsid w:val="00143465"/>
    <w:rsid w:val="00144783"/>
    <w:rsid w:val="0014504B"/>
    <w:rsid w:val="0014549F"/>
    <w:rsid w:val="001462C3"/>
    <w:rsid w:val="00147976"/>
    <w:rsid w:val="00151183"/>
    <w:rsid w:val="001511E3"/>
    <w:rsid w:val="00152AAD"/>
    <w:rsid w:val="00155F8A"/>
    <w:rsid w:val="001607D4"/>
    <w:rsid w:val="00160C25"/>
    <w:rsid w:val="001617CF"/>
    <w:rsid w:val="001624DA"/>
    <w:rsid w:val="001626CA"/>
    <w:rsid w:val="001668A7"/>
    <w:rsid w:val="00167945"/>
    <w:rsid w:val="00167BE3"/>
    <w:rsid w:val="001706EA"/>
    <w:rsid w:val="00171029"/>
    <w:rsid w:val="00171255"/>
    <w:rsid w:val="00172178"/>
    <w:rsid w:val="00172539"/>
    <w:rsid w:val="00174B57"/>
    <w:rsid w:val="001758B4"/>
    <w:rsid w:val="00177CA2"/>
    <w:rsid w:val="00181E4E"/>
    <w:rsid w:val="00190172"/>
    <w:rsid w:val="001912C1"/>
    <w:rsid w:val="001948F4"/>
    <w:rsid w:val="001959AA"/>
    <w:rsid w:val="00196FC9"/>
    <w:rsid w:val="00197148"/>
    <w:rsid w:val="001974F9"/>
    <w:rsid w:val="001A0CBB"/>
    <w:rsid w:val="001A212A"/>
    <w:rsid w:val="001A39A9"/>
    <w:rsid w:val="001A4782"/>
    <w:rsid w:val="001A5DDD"/>
    <w:rsid w:val="001A6377"/>
    <w:rsid w:val="001A7638"/>
    <w:rsid w:val="001B0373"/>
    <w:rsid w:val="001B091B"/>
    <w:rsid w:val="001B0A86"/>
    <w:rsid w:val="001B2278"/>
    <w:rsid w:val="001B3A86"/>
    <w:rsid w:val="001B60E6"/>
    <w:rsid w:val="001B636B"/>
    <w:rsid w:val="001C017C"/>
    <w:rsid w:val="001C0F70"/>
    <w:rsid w:val="001C107D"/>
    <w:rsid w:val="001C29B6"/>
    <w:rsid w:val="001C2D32"/>
    <w:rsid w:val="001C6DD3"/>
    <w:rsid w:val="001C76A7"/>
    <w:rsid w:val="001C7B50"/>
    <w:rsid w:val="001C7EF5"/>
    <w:rsid w:val="001D142E"/>
    <w:rsid w:val="001D22F2"/>
    <w:rsid w:val="001D29CB"/>
    <w:rsid w:val="001D2EF1"/>
    <w:rsid w:val="001D44FB"/>
    <w:rsid w:val="001D5C53"/>
    <w:rsid w:val="001D5D70"/>
    <w:rsid w:val="001D5D82"/>
    <w:rsid w:val="001D781D"/>
    <w:rsid w:val="001E2640"/>
    <w:rsid w:val="001F2645"/>
    <w:rsid w:val="001F342C"/>
    <w:rsid w:val="001F4EC1"/>
    <w:rsid w:val="001F6605"/>
    <w:rsid w:val="00200350"/>
    <w:rsid w:val="00202169"/>
    <w:rsid w:val="0020648D"/>
    <w:rsid w:val="00206D0D"/>
    <w:rsid w:val="00210D44"/>
    <w:rsid w:val="002115E3"/>
    <w:rsid w:val="00212DF3"/>
    <w:rsid w:val="00214095"/>
    <w:rsid w:val="00214A2E"/>
    <w:rsid w:val="00215639"/>
    <w:rsid w:val="00217B4D"/>
    <w:rsid w:val="00220864"/>
    <w:rsid w:val="002227E6"/>
    <w:rsid w:val="00230027"/>
    <w:rsid w:val="00230AED"/>
    <w:rsid w:val="00230CB5"/>
    <w:rsid w:val="00232B9E"/>
    <w:rsid w:val="0023488F"/>
    <w:rsid w:val="00235A27"/>
    <w:rsid w:val="00236E57"/>
    <w:rsid w:val="002378E7"/>
    <w:rsid w:val="0024117B"/>
    <w:rsid w:val="0024123F"/>
    <w:rsid w:val="00241337"/>
    <w:rsid w:val="002428F3"/>
    <w:rsid w:val="00243584"/>
    <w:rsid w:val="002475D2"/>
    <w:rsid w:val="00250520"/>
    <w:rsid w:val="00251984"/>
    <w:rsid w:val="00256D82"/>
    <w:rsid w:val="00264D58"/>
    <w:rsid w:val="00270B6C"/>
    <w:rsid w:val="00272942"/>
    <w:rsid w:val="002729AF"/>
    <w:rsid w:val="00272F84"/>
    <w:rsid w:val="00273257"/>
    <w:rsid w:val="00274163"/>
    <w:rsid w:val="00280029"/>
    <w:rsid w:val="0028759D"/>
    <w:rsid w:val="00291182"/>
    <w:rsid w:val="00292195"/>
    <w:rsid w:val="002925B3"/>
    <w:rsid w:val="002959AD"/>
    <w:rsid w:val="00296685"/>
    <w:rsid w:val="002A0D69"/>
    <w:rsid w:val="002A3CF1"/>
    <w:rsid w:val="002A4708"/>
    <w:rsid w:val="002A5074"/>
    <w:rsid w:val="002A746B"/>
    <w:rsid w:val="002B136A"/>
    <w:rsid w:val="002B1F1F"/>
    <w:rsid w:val="002B4526"/>
    <w:rsid w:val="002B6632"/>
    <w:rsid w:val="002C4797"/>
    <w:rsid w:val="002C4EDD"/>
    <w:rsid w:val="002C63E2"/>
    <w:rsid w:val="002C7421"/>
    <w:rsid w:val="002D101B"/>
    <w:rsid w:val="002D364A"/>
    <w:rsid w:val="002D6539"/>
    <w:rsid w:val="002D720E"/>
    <w:rsid w:val="002D753A"/>
    <w:rsid w:val="002E31FD"/>
    <w:rsid w:val="002E3D60"/>
    <w:rsid w:val="002F02B0"/>
    <w:rsid w:val="002F2653"/>
    <w:rsid w:val="002F3B1C"/>
    <w:rsid w:val="002F3CBA"/>
    <w:rsid w:val="002F53F9"/>
    <w:rsid w:val="002F6B41"/>
    <w:rsid w:val="002F7BE1"/>
    <w:rsid w:val="00303994"/>
    <w:rsid w:val="00303F6F"/>
    <w:rsid w:val="0030478B"/>
    <w:rsid w:val="00304EE9"/>
    <w:rsid w:val="00312F18"/>
    <w:rsid w:val="00313005"/>
    <w:rsid w:val="00313462"/>
    <w:rsid w:val="003134B3"/>
    <w:rsid w:val="00314FF3"/>
    <w:rsid w:val="00323FF5"/>
    <w:rsid w:val="0033248E"/>
    <w:rsid w:val="003324F1"/>
    <w:rsid w:val="003326CA"/>
    <w:rsid w:val="00333D62"/>
    <w:rsid w:val="00334776"/>
    <w:rsid w:val="00336B1D"/>
    <w:rsid w:val="00336EBF"/>
    <w:rsid w:val="00337C37"/>
    <w:rsid w:val="00340DD1"/>
    <w:rsid w:val="00341BF3"/>
    <w:rsid w:val="00342B9F"/>
    <w:rsid w:val="003505F2"/>
    <w:rsid w:val="00351116"/>
    <w:rsid w:val="003522BC"/>
    <w:rsid w:val="003563DA"/>
    <w:rsid w:val="00357429"/>
    <w:rsid w:val="003577A4"/>
    <w:rsid w:val="00365582"/>
    <w:rsid w:val="00365C77"/>
    <w:rsid w:val="00365E61"/>
    <w:rsid w:val="0036664E"/>
    <w:rsid w:val="00366F3F"/>
    <w:rsid w:val="00373462"/>
    <w:rsid w:val="00373C3F"/>
    <w:rsid w:val="0037799F"/>
    <w:rsid w:val="003830F5"/>
    <w:rsid w:val="00383579"/>
    <w:rsid w:val="0038603E"/>
    <w:rsid w:val="003865BC"/>
    <w:rsid w:val="00390232"/>
    <w:rsid w:val="00390CA5"/>
    <w:rsid w:val="00392720"/>
    <w:rsid w:val="00394B0D"/>
    <w:rsid w:val="00395E8F"/>
    <w:rsid w:val="0039760E"/>
    <w:rsid w:val="003A1C6F"/>
    <w:rsid w:val="003A2456"/>
    <w:rsid w:val="003A4231"/>
    <w:rsid w:val="003B0817"/>
    <w:rsid w:val="003B0FD0"/>
    <w:rsid w:val="003B5120"/>
    <w:rsid w:val="003B60DA"/>
    <w:rsid w:val="003B7BB9"/>
    <w:rsid w:val="003C0426"/>
    <w:rsid w:val="003C1575"/>
    <w:rsid w:val="003C3279"/>
    <w:rsid w:val="003C4623"/>
    <w:rsid w:val="003D075F"/>
    <w:rsid w:val="003D0C21"/>
    <w:rsid w:val="003D5092"/>
    <w:rsid w:val="003D65DD"/>
    <w:rsid w:val="003D67B2"/>
    <w:rsid w:val="003D71B7"/>
    <w:rsid w:val="003D7B2E"/>
    <w:rsid w:val="003D7C35"/>
    <w:rsid w:val="003E2B83"/>
    <w:rsid w:val="003E3082"/>
    <w:rsid w:val="003E3295"/>
    <w:rsid w:val="003E4992"/>
    <w:rsid w:val="003E5818"/>
    <w:rsid w:val="003E5AFD"/>
    <w:rsid w:val="003E68AE"/>
    <w:rsid w:val="003E6F0A"/>
    <w:rsid w:val="003F05D9"/>
    <w:rsid w:val="00400C95"/>
    <w:rsid w:val="0040203E"/>
    <w:rsid w:val="004023D1"/>
    <w:rsid w:val="004033C1"/>
    <w:rsid w:val="00405292"/>
    <w:rsid w:val="00405CF1"/>
    <w:rsid w:val="00410713"/>
    <w:rsid w:val="00410D95"/>
    <w:rsid w:val="0041369F"/>
    <w:rsid w:val="00414BE0"/>
    <w:rsid w:val="004151E4"/>
    <w:rsid w:val="00417E51"/>
    <w:rsid w:val="00420156"/>
    <w:rsid w:val="00420876"/>
    <w:rsid w:val="004209E6"/>
    <w:rsid w:val="0042228B"/>
    <w:rsid w:val="00423110"/>
    <w:rsid w:val="00423DC5"/>
    <w:rsid w:val="00425103"/>
    <w:rsid w:val="004304BC"/>
    <w:rsid w:val="00432D14"/>
    <w:rsid w:val="004338AD"/>
    <w:rsid w:val="00434F99"/>
    <w:rsid w:val="0043536F"/>
    <w:rsid w:val="0043603C"/>
    <w:rsid w:val="00436ADC"/>
    <w:rsid w:val="004405A2"/>
    <w:rsid w:val="004406A5"/>
    <w:rsid w:val="004416FA"/>
    <w:rsid w:val="004456ED"/>
    <w:rsid w:val="004501A7"/>
    <w:rsid w:val="00450545"/>
    <w:rsid w:val="0045120E"/>
    <w:rsid w:val="004526E1"/>
    <w:rsid w:val="00452815"/>
    <w:rsid w:val="00453A25"/>
    <w:rsid w:val="00455E7B"/>
    <w:rsid w:val="0045791D"/>
    <w:rsid w:val="0046035F"/>
    <w:rsid w:val="004629EC"/>
    <w:rsid w:val="0046538A"/>
    <w:rsid w:val="00466262"/>
    <w:rsid w:val="0046702A"/>
    <w:rsid w:val="0047094F"/>
    <w:rsid w:val="00471494"/>
    <w:rsid w:val="00473586"/>
    <w:rsid w:val="00474528"/>
    <w:rsid w:val="00474E4A"/>
    <w:rsid w:val="004759C9"/>
    <w:rsid w:val="00476679"/>
    <w:rsid w:val="00477A7D"/>
    <w:rsid w:val="00480DB9"/>
    <w:rsid w:val="00486F33"/>
    <w:rsid w:val="00487749"/>
    <w:rsid w:val="004909B5"/>
    <w:rsid w:val="00492E7A"/>
    <w:rsid w:val="00493071"/>
    <w:rsid w:val="00494EA7"/>
    <w:rsid w:val="00495C77"/>
    <w:rsid w:val="004A015F"/>
    <w:rsid w:val="004A084E"/>
    <w:rsid w:val="004A1536"/>
    <w:rsid w:val="004A26FE"/>
    <w:rsid w:val="004A2D7E"/>
    <w:rsid w:val="004A3C64"/>
    <w:rsid w:val="004A47B4"/>
    <w:rsid w:val="004A572C"/>
    <w:rsid w:val="004A7A67"/>
    <w:rsid w:val="004B522E"/>
    <w:rsid w:val="004B79B2"/>
    <w:rsid w:val="004C0DF4"/>
    <w:rsid w:val="004C1638"/>
    <w:rsid w:val="004C32F8"/>
    <w:rsid w:val="004C5053"/>
    <w:rsid w:val="004C7598"/>
    <w:rsid w:val="004D260A"/>
    <w:rsid w:val="004D2D07"/>
    <w:rsid w:val="004D3BC8"/>
    <w:rsid w:val="004D5407"/>
    <w:rsid w:val="004D5A6A"/>
    <w:rsid w:val="004D5B64"/>
    <w:rsid w:val="004D61C8"/>
    <w:rsid w:val="004E2219"/>
    <w:rsid w:val="004E2670"/>
    <w:rsid w:val="004E2FBC"/>
    <w:rsid w:val="004F0267"/>
    <w:rsid w:val="004F09DA"/>
    <w:rsid w:val="004F12D9"/>
    <w:rsid w:val="004F21CF"/>
    <w:rsid w:val="004F25F3"/>
    <w:rsid w:val="004F34B7"/>
    <w:rsid w:val="004F3D88"/>
    <w:rsid w:val="004F6E2F"/>
    <w:rsid w:val="005001E8"/>
    <w:rsid w:val="00501A7D"/>
    <w:rsid w:val="005066E5"/>
    <w:rsid w:val="005067E7"/>
    <w:rsid w:val="00507741"/>
    <w:rsid w:val="00507938"/>
    <w:rsid w:val="00510C07"/>
    <w:rsid w:val="00511D59"/>
    <w:rsid w:val="0051537D"/>
    <w:rsid w:val="00515789"/>
    <w:rsid w:val="005206E1"/>
    <w:rsid w:val="00521253"/>
    <w:rsid w:val="00531A48"/>
    <w:rsid w:val="00531AAA"/>
    <w:rsid w:val="0053263C"/>
    <w:rsid w:val="00537F8A"/>
    <w:rsid w:val="00552A1D"/>
    <w:rsid w:val="00552E9F"/>
    <w:rsid w:val="00553220"/>
    <w:rsid w:val="00554B41"/>
    <w:rsid w:val="00555956"/>
    <w:rsid w:val="00555A02"/>
    <w:rsid w:val="00556358"/>
    <w:rsid w:val="0055640C"/>
    <w:rsid w:val="00560BAC"/>
    <w:rsid w:val="005621A3"/>
    <w:rsid w:val="00562AF0"/>
    <w:rsid w:val="00562B2C"/>
    <w:rsid w:val="005630A5"/>
    <w:rsid w:val="00564221"/>
    <w:rsid w:val="00564B85"/>
    <w:rsid w:val="00565AFC"/>
    <w:rsid w:val="005664D8"/>
    <w:rsid w:val="0056723A"/>
    <w:rsid w:val="00572836"/>
    <w:rsid w:val="00573105"/>
    <w:rsid w:val="005813FE"/>
    <w:rsid w:val="005869E9"/>
    <w:rsid w:val="005869F6"/>
    <w:rsid w:val="005911C7"/>
    <w:rsid w:val="005946BA"/>
    <w:rsid w:val="00596B70"/>
    <w:rsid w:val="005974A2"/>
    <w:rsid w:val="005A5542"/>
    <w:rsid w:val="005A603F"/>
    <w:rsid w:val="005A7567"/>
    <w:rsid w:val="005A7733"/>
    <w:rsid w:val="005B0F91"/>
    <w:rsid w:val="005B15A1"/>
    <w:rsid w:val="005B3C2A"/>
    <w:rsid w:val="005B40BC"/>
    <w:rsid w:val="005B5014"/>
    <w:rsid w:val="005B5140"/>
    <w:rsid w:val="005C0B5D"/>
    <w:rsid w:val="005C3AFD"/>
    <w:rsid w:val="005C4144"/>
    <w:rsid w:val="005C5C24"/>
    <w:rsid w:val="005C7DD6"/>
    <w:rsid w:val="005D29B4"/>
    <w:rsid w:val="005D7ECE"/>
    <w:rsid w:val="005E3737"/>
    <w:rsid w:val="005E45D4"/>
    <w:rsid w:val="005E5E8B"/>
    <w:rsid w:val="005E60FE"/>
    <w:rsid w:val="005E6DBA"/>
    <w:rsid w:val="005F0D83"/>
    <w:rsid w:val="005F31AB"/>
    <w:rsid w:val="005F5370"/>
    <w:rsid w:val="005F6295"/>
    <w:rsid w:val="006009D1"/>
    <w:rsid w:val="00600A08"/>
    <w:rsid w:val="00600C97"/>
    <w:rsid w:val="00601473"/>
    <w:rsid w:val="00602365"/>
    <w:rsid w:val="006023B9"/>
    <w:rsid w:val="00606B1B"/>
    <w:rsid w:val="00607F1F"/>
    <w:rsid w:val="00610F54"/>
    <w:rsid w:val="006119B8"/>
    <w:rsid w:val="0061324E"/>
    <w:rsid w:val="0061514B"/>
    <w:rsid w:val="00616C54"/>
    <w:rsid w:val="00624875"/>
    <w:rsid w:val="00624DE6"/>
    <w:rsid w:val="006257E2"/>
    <w:rsid w:val="0062629C"/>
    <w:rsid w:val="006274E5"/>
    <w:rsid w:val="0063083E"/>
    <w:rsid w:val="00631305"/>
    <w:rsid w:val="006333A4"/>
    <w:rsid w:val="00636571"/>
    <w:rsid w:val="00636857"/>
    <w:rsid w:val="006372AC"/>
    <w:rsid w:val="00637964"/>
    <w:rsid w:val="00640EB8"/>
    <w:rsid w:val="006433A4"/>
    <w:rsid w:val="0064396D"/>
    <w:rsid w:val="0065010D"/>
    <w:rsid w:val="00650CA3"/>
    <w:rsid w:val="00650CDE"/>
    <w:rsid w:val="00652041"/>
    <w:rsid w:val="0065214E"/>
    <w:rsid w:val="006522F2"/>
    <w:rsid w:val="00655795"/>
    <w:rsid w:val="00656317"/>
    <w:rsid w:val="00656C35"/>
    <w:rsid w:val="0066073A"/>
    <w:rsid w:val="0066150D"/>
    <w:rsid w:val="0066258D"/>
    <w:rsid w:val="0066262F"/>
    <w:rsid w:val="00670D89"/>
    <w:rsid w:val="00671083"/>
    <w:rsid w:val="00672E32"/>
    <w:rsid w:val="00675262"/>
    <w:rsid w:val="00677A69"/>
    <w:rsid w:val="00677C2B"/>
    <w:rsid w:val="0068026E"/>
    <w:rsid w:val="00680988"/>
    <w:rsid w:val="00680B3F"/>
    <w:rsid w:val="00683374"/>
    <w:rsid w:val="00683A20"/>
    <w:rsid w:val="006843D0"/>
    <w:rsid w:val="00685FE8"/>
    <w:rsid w:val="00686DD2"/>
    <w:rsid w:val="00690C45"/>
    <w:rsid w:val="006972DD"/>
    <w:rsid w:val="006A012B"/>
    <w:rsid w:val="006A40E7"/>
    <w:rsid w:val="006A65B9"/>
    <w:rsid w:val="006A7FCE"/>
    <w:rsid w:val="006B0D6B"/>
    <w:rsid w:val="006B56F7"/>
    <w:rsid w:val="006B6588"/>
    <w:rsid w:val="006C1A0B"/>
    <w:rsid w:val="006C20AE"/>
    <w:rsid w:val="006C382F"/>
    <w:rsid w:val="006D0C53"/>
    <w:rsid w:val="006D1531"/>
    <w:rsid w:val="006D6949"/>
    <w:rsid w:val="006D6964"/>
    <w:rsid w:val="006D6FB9"/>
    <w:rsid w:val="006E305D"/>
    <w:rsid w:val="006E32F9"/>
    <w:rsid w:val="006E4386"/>
    <w:rsid w:val="006E528B"/>
    <w:rsid w:val="006E56DD"/>
    <w:rsid w:val="006F0255"/>
    <w:rsid w:val="006F063A"/>
    <w:rsid w:val="006F3FAD"/>
    <w:rsid w:val="006F4F1F"/>
    <w:rsid w:val="006F5077"/>
    <w:rsid w:val="006F58D9"/>
    <w:rsid w:val="006F5935"/>
    <w:rsid w:val="006F6BC3"/>
    <w:rsid w:val="00702A31"/>
    <w:rsid w:val="007035F5"/>
    <w:rsid w:val="007057BA"/>
    <w:rsid w:val="00711097"/>
    <w:rsid w:val="00711D1A"/>
    <w:rsid w:val="00713636"/>
    <w:rsid w:val="00716C41"/>
    <w:rsid w:val="0071732D"/>
    <w:rsid w:val="00720DDD"/>
    <w:rsid w:val="0072792A"/>
    <w:rsid w:val="00727E53"/>
    <w:rsid w:val="00727EC3"/>
    <w:rsid w:val="00730256"/>
    <w:rsid w:val="0073264B"/>
    <w:rsid w:val="007338E1"/>
    <w:rsid w:val="00735168"/>
    <w:rsid w:val="00736D7B"/>
    <w:rsid w:val="00740E87"/>
    <w:rsid w:val="0074306F"/>
    <w:rsid w:val="00744BE1"/>
    <w:rsid w:val="0075043B"/>
    <w:rsid w:val="00750FC1"/>
    <w:rsid w:val="00751757"/>
    <w:rsid w:val="007555E8"/>
    <w:rsid w:val="007556F9"/>
    <w:rsid w:val="00755DB9"/>
    <w:rsid w:val="00763549"/>
    <w:rsid w:val="007664B4"/>
    <w:rsid w:val="00766C44"/>
    <w:rsid w:val="007724DA"/>
    <w:rsid w:val="007740AE"/>
    <w:rsid w:val="00775743"/>
    <w:rsid w:val="00776886"/>
    <w:rsid w:val="00781FD1"/>
    <w:rsid w:val="0078201C"/>
    <w:rsid w:val="00782292"/>
    <w:rsid w:val="0078229A"/>
    <w:rsid w:val="00784869"/>
    <w:rsid w:val="007853BF"/>
    <w:rsid w:val="00785A11"/>
    <w:rsid w:val="0078715E"/>
    <w:rsid w:val="007871F2"/>
    <w:rsid w:val="00791AD6"/>
    <w:rsid w:val="0079262B"/>
    <w:rsid w:val="007928CF"/>
    <w:rsid w:val="00796349"/>
    <w:rsid w:val="00797E25"/>
    <w:rsid w:val="007A26FA"/>
    <w:rsid w:val="007A2E54"/>
    <w:rsid w:val="007A42B3"/>
    <w:rsid w:val="007A4303"/>
    <w:rsid w:val="007A7494"/>
    <w:rsid w:val="007A7C75"/>
    <w:rsid w:val="007B0770"/>
    <w:rsid w:val="007B0ED4"/>
    <w:rsid w:val="007B7ADD"/>
    <w:rsid w:val="007C12A6"/>
    <w:rsid w:val="007C1547"/>
    <w:rsid w:val="007C30A0"/>
    <w:rsid w:val="007C5A30"/>
    <w:rsid w:val="007C7A23"/>
    <w:rsid w:val="007D05D2"/>
    <w:rsid w:val="007D184C"/>
    <w:rsid w:val="007D274F"/>
    <w:rsid w:val="007D4D78"/>
    <w:rsid w:val="007D5892"/>
    <w:rsid w:val="007D6441"/>
    <w:rsid w:val="007D67CE"/>
    <w:rsid w:val="007E0B2B"/>
    <w:rsid w:val="007E0C0A"/>
    <w:rsid w:val="007E19CD"/>
    <w:rsid w:val="007E1D87"/>
    <w:rsid w:val="007E58CE"/>
    <w:rsid w:val="007E5F1F"/>
    <w:rsid w:val="007E65C8"/>
    <w:rsid w:val="007E7DBC"/>
    <w:rsid w:val="007F1559"/>
    <w:rsid w:val="007F5D2A"/>
    <w:rsid w:val="007F6842"/>
    <w:rsid w:val="007F77D8"/>
    <w:rsid w:val="00800B04"/>
    <w:rsid w:val="00800CEE"/>
    <w:rsid w:val="00801239"/>
    <w:rsid w:val="00806A37"/>
    <w:rsid w:val="0080784E"/>
    <w:rsid w:val="0081033E"/>
    <w:rsid w:val="0081225C"/>
    <w:rsid w:val="00812DEA"/>
    <w:rsid w:val="0081389D"/>
    <w:rsid w:val="00815BCD"/>
    <w:rsid w:val="00816E0C"/>
    <w:rsid w:val="0081709D"/>
    <w:rsid w:val="008177E2"/>
    <w:rsid w:val="00817C08"/>
    <w:rsid w:val="008225AD"/>
    <w:rsid w:val="008232A3"/>
    <w:rsid w:val="00824807"/>
    <w:rsid w:val="0083007B"/>
    <w:rsid w:val="008307EB"/>
    <w:rsid w:val="00832DF8"/>
    <w:rsid w:val="008337D2"/>
    <w:rsid w:val="00834250"/>
    <w:rsid w:val="00835A2B"/>
    <w:rsid w:val="00835AE4"/>
    <w:rsid w:val="00835F5B"/>
    <w:rsid w:val="00836C7B"/>
    <w:rsid w:val="008425DE"/>
    <w:rsid w:val="00843369"/>
    <w:rsid w:val="00843FD5"/>
    <w:rsid w:val="00846689"/>
    <w:rsid w:val="00846B7B"/>
    <w:rsid w:val="0084754B"/>
    <w:rsid w:val="00852E85"/>
    <w:rsid w:val="008556F5"/>
    <w:rsid w:val="00856126"/>
    <w:rsid w:val="008565A9"/>
    <w:rsid w:val="00856F5E"/>
    <w:rsid w:val="008607BF"/>
    <w:rsid w:val="0086552E"/>
    <w:rsid w:val="00865DF7"/>
    <w:rsid w:val="008674D0"/>
    <w:rsid w:val="008718D6"/>
    <w:rsid w:val="00871EDA"/>
    <w:rsid w:val="00873480"/>
    <w:rsid w:val="0087530B"/>
    <w:rsid w:val="008760A8"/>
    <w:rsid w:val="008764C6"/>
    <w:rsid w:val="008772CF"/>
    <w:rsid w:val="00880E38"/>
    <w:rsid w:val="008838A4"/>
    <w:rsid w:val="008854A5"/>
    <w:rsid w:val="008925EF"/>
    <w:rsid w:val="00894C73"/>
    <w:rsid w:val="008963E2"/>
    <w:rsid w:val="00896D93"/>
    <w:rsid w:val="008972DF"/>
    <w:rsid w:val="008A46B9"/>
    <w:rsid w:val="008A6934"/>
    <w:rsid w:val="008A69C5"/>
    <w:rsid w:val="008B1422"/>
    <w:rsid w:val="008B4059"/>
    <w:rsid w:val="008B416C"/>
    <w:rsid w:val="008B44E0"/>
    <w:rsid w:val="008B597B"/>
    <w:rsid w:val="008B65AA"/>
    <w:rsid w:val="008B7FAB"/>
    <w:rsid w:val="008C3FDD"/>
    <w:rsid w:val="008C4318"/>
    <w:rsid w:val="008C5C21"/>
    <w:rsid w:val="008C5C6A"/>
    <w:rsid w:val="008C667B"/>
    <w:rsid w:val="008C7C34"/>
    <w:rsid w:val="008D3443"/>
    <w:rsid w:val="008D3756"/>
    <w:rsid w:val="008D4D66"/>
    <w:rsid w:val="008D5F4B"/>
    <w:rsid w:val="008E03A8"/>
    <w:rsid w:val="008E03E8"/>
    <w:rsid w:val="008E2463"/>
    <w:rsid w:val="008E26AE"/>
    <w:rsid w:val="008E432D"/>
    <w:rsid w:val="008E52C0"/>
    <w:rsid w:val="008E6B91"/>
    <w:rsid w:val="008E6FE3"/>
    <w:rsid w:val="008F0807"/>
    <w:rsid w:val="008F0DD5"/>
    <w:rsid w:val="008F147E"/>
    <w:rsid w:val="008F42ED"/>
    <w:rsid w:val="008F61C4"/>
    <w:rsid w:val="008F7268"/>
    <w:rsid w:val="008F7800"/>
    <w:rsid w:val="008F7A83"/>
    <w:rsid w:val="00901D47"/>
    <w:rsid w:val="00902173"/>
    <w:rsid w:val="009022E7"/>
    <w:rsid w:val="00905B66"/>
    <w:rsid w:val="00905C40"/>
    <w:rsid w:val="00911065"/>
    <w:rsid w:val="00912530"/>
    <w:rsid w:val="0091280A"/>
    <w:rsid w:val="00912E09"/>
    <w:rsid w:val="00913219"/>
    <w:rsid w:val="009137EB"/>
    <w:rsid w:val="009160DD"/>
    <w:rsid w:val="00917EC8"/>
    <w:rsid w:val="009213D3"/>
    <w:rsid w:val="00921F5B"/>
    <w:rsid w:val="009233E3"/>
    <w:rsid w:val="00924823"/>
    <w:rsid w:val="00924C89"/>
    <w:rsid w:val="00925FB9"/>
    <w:rsid w:val="009307F9"/>
    <w:rsid w:val="00931C76"/>
    <w:rsid w:val="00933A95"/>
    <w:rsid w:val="0093432C"/>
    <w:rsid w:val="00934D42"/>
    <w:rsid w:val="009359C8"/>
    <w:rsid w:val="009368D9"/>
    <w:rsid w:val="00936AAC"/>
    <w:rsid w:val="00940BC8"/>
    <w:rsid w:val="0094116C"/>
    <w:rsid w:val="00942A4F"/>
    <w:rsid w:val="00944080"/>
    <w:rsid w:val="00944817"/>
    <w:rsid w:val="009450D9"/>
    <w:rsid w:val="00946334"/>
    <w:rsid w:val="0095235D"/>
    <w:rsid w:val="00954C96"/>
    <w:rsid w:val="00954F5D"/>
    <w:rsid w:val="00957DBE"/>
    <w:rsid w:val="00960307"/>
    <w:rsid w:val="00961337"/>
    <w:rsid w:val="0096139F"/>
    <w:rsid w:val="00963DB1"/>
    <w:rsid w:val="00966A6B"/>
    <w:rsid w:val="00967026"/>
    <w:rsid w:val="00970742"/>
    <w:rsid w:val="00970E1F"/>
    <w:rsid w:val="009750A2"/>
    <w:rsid w:val="009763A7"/>
    <w:rsid w:val="009778DC"/>
    <w:rsid w:val="00977BD3"/>
    <w:rsid w:val="00982D40"/>
    <w:rsid w:val="00986273"/>
    <w:rsid w:val="00991733"/>
    <w:rsid w:val="00991F93"/>
    <w:rsid w:val="00995DAE"/>
    <w:rsid w:val="0099634C"/>
    <w:rsid w:val="00997998"/>
    <w:rsid w:val="00997AA4"/>
    <w:rsid w:val="00997E03"/>
    <w:rsid w:val="009A366A"/>
    <w:rsid w:val="009A4785"/>
    <w:rsid w:val="009A55F6"/>
    <w:rsid w:val="009A7D24"/>
    <w:rsid w:val="009A7FE6"/>
    <w:rsid w:val="009B0927"/>
    <w:rsid w:val="009B12F2"/>
    <w:rsid w:val="009B1B7E"/>
    <w:rsid w:val="009B4256"/>
    <w:rsid w:val="009B43A9"/>
    <w:rsid w:val="009B5625"/>
    <w:rsid w:val="009B5694"/>
    <w:rsid w:val="009B6226"/>
    <w:rsid w:val="009B6D8F"/>
    <w:rsid w:val="009B7113"/>
    <w:rsid w:val="009B7565"/>
    <w:rsid w:val="009C2096"/>
    <w:rsid w:val="009C33DC"/>
    <w:rsid w:val="009C4404"/>
    <w:rsid w:val="009C4C57"/>
    <w:rsid w:val="009C6B03"/>
    <w:rsid w:val="009C6D6A"/>
    <w:rsid w:val="009D4FB4"/>
    <w:rsid w:val="009D7104"/>
    <w:rsid w:val="009E0BD5"/>
    <w:rsid w:val="009E1405"/>
    <w:rsid w:val="009E190A"/>
    <w:rsid w:val="009E5218"/>
    <w:rsid w:val="009E6077"/>
    <w:rsid w:val="009E62B3"/>
    <w:rsid w:val="009E74C4"/>
    <w:rsid w:val="009E769F"/>
    <w:rsid w:val="009F064B"/>
    <w:rsid w:val="009F2016"/>
    <w:rsid w:val="009F20D2"/>
    <w:rsid w:val="009F51A9"/>
    <w:rsid w:val="009F7449"/>
    <w:rsid w:val="009F7CD4"/>
    <w:rsid w:val="00A00F4F"/>
    <w:rsid w:val="00A0107F"/>
    <w:rsid w:val="00A014EF"/>
    <w:rsid w:val="00A03769"/>
    <w:rsid w:val="00A05D7C"/>
    <w:rsid w:val="00A0697D"/>
    <w:rsid w:val="00A06D9D"/>
    <w:rsid w:val="00A07C66"/>
    <w:rsid w:val="00A10614"/>
    <w:rsid w:val="00A122E8"/>
    <w:rsid w:val="00A122F7"/>
    <w:rsid w:val="00A132E3"/>
    <w:rsid w:val="00A13C97"/>
    <w:rsid w:val="00A14D19"/>
    <w:rsid w:val="00A168CA"/>
    <w:rsid w:val="00A201E4"/>
    <w:rsid w:val="00A2376C"/>
    <w:rsid w:val="00A26D52"/>
    <w:rsid w:val="00A272DF"/>
    <w:rsid w:val="00A3195A"/>
    <w:rsid w:val="00A3446B"/>
    <w:rsid w:val="00A35269"/>
    <w:rsid w:val="00A357B9"/>
    <w:rsid w:val="00A37AAB"/>
    <w:rsid w:val="00A37E2C"/>
    <w:rsid w:val="00A40208"/>
    <w:rsid w:val="00A40AA6"/>
    <w:rsid w:val="00A42A4D"/>
    <w:rsid w:val="00A43617"/>
    <w:rsid w:val="00A46248"/>
    <w:rsid w:val="00A46CAF"/>
    <w:rsid w:val="00A500E6"/>
    <w:rsid w:val="00A5109F"/>
    <w:rsid w:val="00A5213F"/>
    <w:rsid w:val="00A52B59"/>
    <w:rsid w:val="00A54BAB"/>
    <w:rsid w:val="00A55824"/>
    <w:rsid w:val="00A60A43"/>
    <w:rsid w:val="00A62BE7"/>
    <w:rsid w:val="00A66331"/>
    <w:rsid w:val="00A7055A"/>
    <w:rsid w:val="00A70F83"/>
    <w:rsid w:val="00A71AA7"/>
    <w:rsid w:val="00A72F06"/>
    <w:rsid w:val="00A73345"/>
    <w:rsid w:val="00A73C24"/>
    <w:rsid w:val="00A774AD"/>
    <w:rsid w:val="00A77C15"/>
    <w:rsid w:val="00A85B40"/>
    <w:rsid w:val="00A91EE7"/>
    <w:rsid w:val="00A9712B"/>
    <w:rsid w:val="00A97AFE"/>
    <w:rsid w:val="00AA03AD"/>
    <w:rsid w:val="00AA244D"/>
    <w:rsid w:val="00AA33C0"/>
    <w:rsid w:val="00AA3AC3"/>
    <w:rsid w:val="00AA3C3B"/>
    <w:rsid w:val="00AB316C"/>
    <w:rsid w:val="00AB4568"/>
    <w:rsid w:val="00AB58B7"/>
    <w:rsid w:val="00AB726D"/>
    <w:rsid w:val="00AC0A29"/>
    <w:rsid w:val="00AC35CA"/>
    <w:rsid w:val="00AC682F"/>
    <w:rsid w:val="00AC76DD"/>
    <w:rsid w:val="00AD1A8C"/>
    <w:rsid w:val="00AD21B3"/>
    <w:rsid w:val="00AD3B9E"/>
    <w:rsid w:val="00AD3F2D"/>
    <w:rsid w:val="00AD5545"/>
    <w:rsid w:val="00AD6DA2"/>
    <w:rsid w:val="00AD7A8E"/>
    <w:rsid w:val="00AE01ED"/>
    <w:rsid w:val="00AE04EE"/>
    <w:rsid w:val="00AE1256"/>
    <w:rsid w:val="00AE32F6"/>
    <w:rsid w:val="00AE4296"/>
    <w:rsid w:val="00AE43D4"/>
    <w:rsid w:val="00AE6848"/>
    <w:rsid w:val="00AE72F6"/>
    <w:rsid w:val="00AF1496"/>
    <w:rsid w:val="00AF4016"/>
    <w:rsid w:val="00AF4BE2"/>
    <w:rsid w:val="00AF4C00"/>
    <w:rsid w:val="00B01A74"/>
    <w:rsid w:val="00B02AF4"/>
    <w:rsid w:val="00B03E38"/>
    <w:rsid w:val="00B04A7E"/>
    <w:rsid w:val="00B105F5"/>
    <w:rsid w:val="00B12EE7"/>
    <w:rsid w:val="00B12F68"/>
    <w:rsid w:val="00B133B7"/>
    <w:rsid w:val="00B139C1"/>
    <w:rsid w:val="00B13A8E"/>
    <w:rsid w:val="00B2284D"/>
    <w:rsid w:val="00B231E0"/>
    <w:rsid w:val="00B2764E"/>
    <w:rsid w:val="00B27ADE"/>
    <w:rsid w:val="00B32FFE"/>
    <w:rsid w:val="00B33695"/>
    <w:rsid w:val="00B336FD"/>
    <w:rsid w:val="00B35788"/>
    <w:rsid w:val="00B36337"/>
    <w:rsid w:val="00B3634C"/>
    <w:rsid w:val="00B40D19"/>
    <w:rsid w:val="00B41A13"/>
    <w:rsid w:val="00B41C6E"/>
    <w:rsid w:val="00B42515"/>
    <w:rsid w:val="00B43699"/>
    <w:rsid w:val="00B43AB8"/>
    <w:rsid w:val="00B44E34"/>
    <w:rsid w:val="00B5502F"/>
    <w:rsid w:val="00B556CF"/>
    <w:rsid w:val="00B57284"/>
    <w:rsid w:val="00B631F9"/>
    <w:rsid w:val="00B644FB"/>
    <w:rsid w:val="00B64633"/>
    <w:rsid w:val="00B660A7"/>
    <w:rsid w:val="00B6682A"/>
    <w:rsid w:val="00B7336B"/>
    <w:rsid w:val="00B75521"/>
    <w:rsid w:val="00B755A9"/>
    <w:rsid w:val="00B756D1"/>
    <w:rsid w:val="00B76825"/>
    <w:rsid w:val="00B818CC"/>
    <w:rsid w:val="00B836EB"/>
    <w:rsid w:val="00B84A6C"/>
    <w:rsid w:val="00B9226E"/>
    <w:rsid w:val="00B9252B"/>
    <w:rsid w:val="00B94EAA"/>
    <w:rsid w:val="00BA1227"/>
    <w:rsid w:val="00BA151D"/>
    <w:rsid w:val="00BA1F20"/>
    <w:rsid w:val="00BA2347"/>
    <w:rsid w:val="00BA3060"/>
    <w:rsid w:val="00BA41A0"/>
    <w:rsid w:val="00BA4FFB"/>
    <w:rsid w:val="00BA645D"/>
    <w:rsid w:val="00BA6CC7"/>
    <w:rsid w:val="00BB2676"/>
    <w:rsid w:val="00BB2E93"/>
    <w:rsid w:val="00BB3077"/>
    <w:rsid w:val="00BB4055"/>
    <w:rsid w:val="00BB70B6"/>
    <w:rsid w:val="00BB78CA"/>
    <w:rsid w:val="00BC0F9F"/>
    <w:rsid w:val="00BC1969"/>
    <w:rsid w:val="00BC52E2"/>
    <w:rsid w:val="00BC590B"/>
    <w:rsid w:val="00BC5B86"/>
    <w:rsid w:val="00BC6632"/>
    <w:rsid w:val="00BC6C71"/>
    <w:rsid w:val="00BC6F3E"/>
    <w:rsid w:val="00BC703F"/>
    <w:rsid w:val="00BC77FA"/>
    <w:rsid w:val="00BD3D76"/>
    <w:rsid w:val="00BD59C0"/>
    <w:rsid w:val="00BD5EFC"/>
    <w:rsid w:val="00BD6BCB"/>
    <w:rsid w:val="00BD7AAB"/>
    <w:rsid w:val="00BE1DDB"/>
    <w:rsid w:val="00BE4851"/>
    <w:rsid w:val="00BE509F"/>
    <w:rsid w:val="00BE5B45"/>
    <w:rsid w:val="00BE68D1"/>
    <w:rsid w:val="00BF1BFC"/>
    <w:rsid w:val="00BF31BB"/>
    <w:rsid w:val="00BF69ED"/>
    <w:rsid w:val="00C00DAD"/>
    <w:rsid w:val="00C02451"/>
    <w:rsid w:val="00C029E2"/>
    <w:rsid w:val="00C0370A"/>
    <w:rsid w:val="00C0424B"/>
    <w:rsid w:val="00C047F1"/>
    <w:rsid w:val="00C05343"/>
    <w:rsid w:val="00C05EA3"/>
    <w:rsid w:val="00C07A89"/>
    <w:rsid w:val="00C11A16"/>
    <w:rsid w:val="00C14448"/>
    <w:rsid w:val="00C15AF0"/>
    <w:rsid w:val="00C17F7B"/>
    <w:rsid w:val="00C200F0"/>
    <w:rsid w:val="00C220E1"/>
    <w:rsid w:val="00C239B7"/>
    <w:rsid w:val="00C24DF6"/>
    <w:rsid w:val="00C25697"/>
    <w:rsid w:val="00C273B1"/>
    <w:rsid w:val="00C3096F"/>
    <w:rsid w:val="00C31A8B"/>
    <w:rsid w:val="00C34C58"/>
    <w:rsid w:val="00C354C6"/>
    <w:rsid w:val="00C37ED0"/>
    <w:rsid w:val="00C422EA"/>
    <w:rsid w:val="00C429D0"/>
    <w:rsid w:val="00C42E81"/>
    <w:rsid w:val="00C451EB"/>
    <w:rsid w:val="00C457B4"/>
    <w:rsid w:val="00C46208"/>
    <w:rsid w:val="00C46AF4"/>
    <w:rsid w:val="00C47049"/>
    <w:rsid w:val="00C47A93"/>
    <w:rsid w:val="00C518F3"/>
    <w:rsid w:val="00C547BF"/>
    <w:rsid w:val="00C548DC"/>
    <w:rsid w:val="00C6072B"/>
    <w:rsid w:val="00C608ED"/>
    <w:rsid w:val="00C61B30"/>
    <w:rsid w:val="00C62754"/>
    <w:rsid w:val="00C65821"/>
    <w:rsid w:val="00C65DD3"/>
    <w:rsid w:val="00C66DF8"/>
    <w:rsid w:val="00C70E9B"/>
    <w:rsid w:val="00C72713"/>
    <w:rsid w:val="00C7363B"/>
    <w:rsid w:val="00C74AF4"/>
    <w:rsid w:val="00C75E42"/>
    <w:rsid w:val="00C76057"/>
    <w:rsid w:val="00C76155"/>
    <w:rsid w:val="00C770EC"/>
    <w:rsid w:val="00C82200"/>
    <w:rsid w:val="00C84F6B"/>
    <w:rsid w:val="00C872B1"/>
    <w:rsid w:val="00C87BD6"/>
    <w:rsid w:val="00C92F7E"/>
    <w:rsid w:val="00C94452"/>
    <w:rsid w:val="00C9480F"/>
    <w:rsid w:val="00C94BD6"/>
    <w:rsid w:val="00C97174"/>
    <w:rsid w:val="00CA1AB1"/>
    <w:rsid w:val="00CA371B"/>
    <w:rsid w:val="00CA60F7"/>
    <w:rsid w:val="00CA69CF"/>
    <w:rsid w:val="00CA6C05"/>
    <w:rsid w:val="00CA6F3A"/>
    <w:rsid w:val="00CA7342"/>
    <w:rsid w:val="00CA7A91"/>
    <w:rsid w:val="00CB01E3"/>
    <w:rsid w:val="00CB6C52"/>
    <w:rsid w:val="00CC24D2"/>
    <w:rsid w:val="00CC31E2"/>
    <w:rsid w:val="00CC3E67"/>
    <w:rsid w:val="00CC4896"/>
    <w:rsid w:val="00CC7ABA"/>
    <w:rsid w:val="00CD279E"/>
    <w:rsid w:val="00CD3CD7"/>
    <w:rsid w:val="00CD4AB2"/>
    <w:rsid w:val="00CD4AD3"/>
    <w:rsid w:val="00CD5CFE"/>
    <w:rsid w:val="00CD5E09"/>
    <w:rsid w:val="00CD7012"/>
    <w:rsid w:val="00CD70FF"/>
    <w:rsid w:val="00CD74A0"/>
    <w:rsid w:val="00CE02FD"/>
    <w:rsid w:val="00CE0FDB"/>
    <w:rsid w:val="00CE10AA"/>
    <w:rsid w:val="00CE2F1D"/>
    <w:rsid w:val="00CE353B"/>
    <w:rsid w:val="00CE660C"/>
    <w:rsid w:val="00CE7CD9"/>
    <w:rsid w:val="00CF2DA2"/>
    <w:rsid w:val="00CF4069"/>
    <w:rsid w:val="00CF639E"/>
    <w:rsid w:val="00D011FD"/>
    <w:rsid w:val="00D01B64"/>
    <w:rsid w:val="00D02CE8"/>
    <w:rsid w:val="00D0417D"/>
    <w:rsid w:val="00D0651A"/>
    <w:rsid w:val="00D110F4"/>
    <w:rsid w:val="00D1360D"/>
    <w:rsid w:val="00D145AA"/>
    <w:rsid w:val="00D14665"/>
    <w:rsid w:val="00D17B40"/>
    <w:rsid w:val="00D17ED9"/>
    <w:rsid w:val="00D207E4"/>
    <w:rsid w:val="00D21673"/>
    <w:rsid w:val="00D2226D"/>
    <w:rsid w:val="00D2251B"/>
    <w:rsid w:val="00D23CF0"/>
    <w:rsid w:val="00D263B5"/>
    <w:rsid w:val="00D32144"/>
    <w:rsid w:val="00D32C36"/>
    <w:rsid w:val="00D3783E"/>
    <w:rsid w:val="00D4052A"/>
    <w:rsid w:val="00D4254F"/>
    <w:rsid w:val="00D4345D"/>
    <w:rsid w:val="00D44E7B"/>
    <w:rsid w:val="00D509A9"/>
    <w:rsid w:val="00D50A57"/>
    <w:rsid w:val="00D50E96"/>
    <w:rsid w:val="00D532B2"/>
    <w:rsid w:val="00D539BB"/>
    <w:rsid w:val="00D53E69"/>
    <w:rsid w:val="00D55CBE"/>
    <w:rsid w:val="00D614A9"/>
    <w:rsid w:val="00D62ECF"/>
    <w:rsid w:val="00D63EDE"/>
    <w:rsid w:val="00D658F6"/>
    <w:rsid w:val="00D66549"/>
    <w:rsid w:val="00D6692B"/>
    <w:rsid w:val="00D66E57"/>
    <w:rsid w:val="00D70820"/>
    <w:rsid w:val="00D71FCA"/>
    <w:rsid w:val="00D7482E"/>
    <w:rsid w:val="00D7586D"/>
    <w:rsid w:val="00D75D47"/>
    <w:rsid w:val="00D76A11"/>
    <w:rsid w:val="00D76EA4"/>
    <w:rsid w:val="00D779A0"/>
    <w:rsid w:val="00D876D5"/>
    <w:rsid w:val="00D9221A"/>
    <w:rsid w:val="00D94873"/>
    <w:rsid w:val="00D95223"/>
    <w:rsid w:val="00D9678D"/>
    <w:rsid w:val="00DA1162"/>
    <w:rsid w:val="00DA1EFD"/>
    <w:rsid w:val="00DA416E"/>
    <w:rsid w:val="00DA7814"/>
    <w:rsid w:val="00DB172F"/>
    <w:rsid w:val="00DB38FC"/>
    <w:rsid w:val="00DC1AF1"/>
    <w:rsid w:val="00DC1EED"/>
    <w:rsid w:val="00DC3A95"/>
    <w:rsid w:val="00DC4455"/>
    <w:rsid w:val="00DC61CC"/>
    <w:rsid w:val="00DD1363"/>
    <w:rsid w:val="00DD3889"/>
    <w:rsid w:val="00DD3F62"/>
    <w:rsid w:val="00DD4469"/>
    <w:rsid w:val="00DD4641"/>
    <w:rsid w:val="00DE15D6"/>
    <w:rsid w:val="00DE2B9B"/>
    <w:rsid w:val="00DE6965"/>
    <w:rsid w:val="00DE7783"/>
    <w:rsid w:val="00DF3614"/>
    <w:rsid w:val="00DF6BD9"/>
    <w:rsid w:val="00DF6C95"/>
    <w:rsid w:val="00E01628"/>
    <w:rsid w:val="00E01E37"/>
    <w:rsid w:val="00E03BC7"/>
    <w:rsid w:val="00E05623"/>
    <w:rsid w:val="00E056F5"/>
    <w:rsid w:val="00E060C6"/>
    <w:rsid w:val="00E06570"/>
    <w:rsid w:val="00E10A89"/>
    <w:rsid w:val="00E11B98"/>
    <w:rsid w:val="00E12EA2"/>
    <w:rsid w:val="00E14A27"/>
    <w:rsid w:val="00E1528D"/>
    <w:rsid w:val="00E15340"/>
    <w:rsid w:val="00E1553C"/>
    <w:rsid w:val="00E159DD"/>
    <w:rsid w:val="00E16581"/>
    <w:rsid w:val="00E16E09"/>
    <w:rsid w:val="00E16E50"/>
    <w:rsid w:val="00E17BD6"/>
    <w:rsid w:val="00E218CF"/>
    <w:rsid w:val="00E21DA7"/>
    <w:rsid w:val="00E313B9"/>
    <w:rsid w:val="00E3253B"/>
    <w:rsid w:val="00E34189"/>
    <w:rsid w:val="00E344E3"/>
    <w:rsid w:val="00E34914"/>
    <w:rsid w:val="00E35FB6"/>
    <w:rsid w:val="00E366F3"/>
    <w:rsid w:val="00E36925"/>
    <w:rsid w:val="00E40873"/>
    <w:rsid w:val="00E42564"/>
    <w:rsid w:val="00E44199"/>
    <w:rsid w:val="00E44A65"/>
    <w:rsid w:val="00E45375"/>
    <w:rsid w:val="00E463C1"/>
    <w:rsid w:val="00E5037A"/>
    <w:rsid w:val="00E51B26"/>
    <w:rsid w:val="00E53699"/>
    <w:rsid w:val="00E53B0D"/>
    <w:rsid w:val="00E56768"/>
    <w:rsid w:val="00E56D16"/>
    <w:rsid w:val="00E56E55"/>
    <w:rsid w:val="00E60E9F"/>
    <w:rsid w:val="00E611B5"/>
    <w:rsid w:val="00E61AD2"/>
    <w:rsid w:val="00E66E98"/>
    <w:rsid w:val="00E679A4"/>
    <w:rsid w:val="00E70F47"/>
    <w:rsid w:val="00E72361"/>
    <w:rsid w:val="00E72779"/>
    <w:rsid w:val="00E728C8"/>
    <w:rsid w:val="00E74994"/>
    <w:rsid w:val="00E75953"/>
    <w:rsid w:val="00E77333"/>
    <w:rsid w:val="00E77545"/>
    <w:rsid w:val="00E77C6B"/>
    <w:rsid w:val="00E77CAA"/>
    <w:rsid w:val="00E8002E"/>
    <w:rsid w:val="00E81D92"/>
    <w:rsid w:val="00E83789"/>
    <w:rsid w:val="00E8530E"/>
    <w:rsid w:val="00E86B93"/>
    <w:rsid w:val="00E908BA"/>
    <w:rsid w:val="00E91613"/>
    <w:rsid w:val="00E91682"/>
    <w:rsid w:val="00E9209A"/>
    <w:rsid w:val="00E92265"/>
    <w:rsid w:val="00E92507"/>
    <w:rsid w:val="00E93215"/>
    <w:rsid w:val="00E9361A"/>
    <w:rsid w:val="00E9451C"/>
    <w:rsid w:val="00E96AF1"/>
    <w:rsid w:val="00EA207C"/>
    <w:rsid w:val="00EA2F13"/>
    <w:rsid w:val="00EA3200"/>
    <w:rsid w:val="00EA5FE3"/>
    <w:rsid w:val="00EA619A"/>
    <w:rsid w:val="00EB1D02"/>
    <w:rsid w:val="00EB25F0"/>
    <w:rsid w:val="00EB3675"/>
    <w:rsid w:val="00EB4C13"/>
    <w:rsid w:val="00EB4EC7"/>
    <w:rsid w:val="00EB6C1E"/>
    <w:rsid w:val="00EC3BCB"/>
    <w:rsid w:val="00EC4331"/>
    <w:rsid w:val="00EC6734"/>
    <w:rsid w:val="00EC6A41"/>
    <w:rsid w:val="00ED1149"/>
    <w:rsid w:val="00ED34CD"/>
    <w:rsid w:val="00ED4B8A"/>
    <w:rsid w:val="00ED550D"/>
    <w:rsid w:val="00ED5588"/>
    <w:rsid w:val="00ED594B"/>
    <w:rsid w:val="00ED74C5"/>
    <w:rsid w:val="00ED7B4D"/>
    <w:rsid w:val="00EE3D35"/>
    <w:rsid w:val="00EE4959"/>
    <w:rsid w:val="00EE5BAE"/>
    <w:rsid w:val="00EE6893"/>
    <w:rsid w:val="00EE6BE6"/>
    <w:rsid w:val="00EE7FB3"/>
    <w:rsid w:val="00EF0F63"/>
    <w:rsid w:val="00EF48C4"/>
    <w:rsid w:val="00EF6C3B"/>
    <w:rsid w:val="00EF6D5C"/>
    <w:rsid w:val="00F034EA"/>
    <w:rsid w:val="00F038C7"/>
    <w:rsid w:val="00F124BD"/>
    <w:rsid w:val="00F131E6"/>
    <w:rsid w:val="00F137E1"/>
    <w:rsid w:val="00F150C6"/>
    <w:rsid w:val="00F15D2D"/>
    <w:rsid w:val="00F2025F"/>
    <w:rsid w:val="00F2156F"/>
    <w:rsid w:val="00F24BD3"/>
    <w:rsid w:val="00F26C52"/>
    <w:rsid w:val="00F33655"/>
    <w:rsid w:val="00F346EF"/>
    <w:rsid w:val="00F34BB5"/>
    <w:rsid w:val="00F35F55"/>
    <w:rsid w:val="00F41E27"/>
    <w:rsid w:val="00F4484B"/>
    <w:rsid w:val="00F4731F"/>
    <w:rsid w:val="00F5034A"/>
    <w:rsid w:val="00F53610"/>
    <w:rsid w:val="00F55E7E"/>
    <w:rsid w:val="00F56A5A"/>
    <w:rsid w:val="00F570A1"/>
    <w:rsid w:val="00F61849"/>
    <w:rsid w:val="00F6358D"/>
    <w:rsid w:val="00F63B69"/>
    <w:rsid w:val="00F661DB"/>
    <w:rsid w:val="00F70C4A"/>
    <w:rsid w:val="00F736B4"/>
    <w:rsid w:val="00F7612B"/>
    <w:rsid w:val="00F82792"/>
    <w:rsid w:val="00F82FA2"/>
    <w:rsid w:val="00F91888"/>
    <w:rsid w:val="00F94EE2"/>
    <w:rsid w:val="00F95F9C"/>
    <w:rsid w:val="00F962FC"/>
    <w:rsid w:val="00FA0A83"/>
    <w:rsid w:val="00FA0BA6"/>
    <w:rsid w:val="00FA1A98"/>
    <w:rsid w:val="00FA2E20"/>
    <w:rsid w:val="00FA56E4"/>
    <w:rsid w:val="00FA5924"/>
    <w:rsid w:val="00FA6F8C"/>
    <w:rsid w:val="00FA761A"/>
    <w:rsid w:val="00FA7E01"/>
    <w:rsid w:val="00FB00DF"/>
    <w:rsid w:val="00FB1943"/>
    <w:rsid w:val="00FB284C"/>
    <w:rsid w:val="00FB2929"/>
    <w:rsid w:val="00FB2980"/>
    <w:rsid w:val="00FB3092"/>
    <w:rsid w:val="00FB420A"/>
    <w:rsid w:val="00FB4CBC"/>
    <w:rsid w:val="00FB4D2E"/>
    <w:rsid w:val="00FB754F"/>
    <w:rsid w:val="00FC126C"/>
    <w:rsid w:val="00FC1465"/>
    <w:rsid w:val="00FC3877"/>
    <w:rsid w:val="00FC6D3F"/>
    <w:rsid w:val="00FD0414"/>
    <w:rsid w:val="00FD0F66"/>
    <w:rsid w:val="00FD14DE"/>
    <w:rsid w:val="00FD20AF"/>
    <w:rsid w:val="00FD2200"/>
    <w:rsid w:val="00FD2AB5"/>
    <w:rsid w:val="00FD2C7C"/>
    <w:rsid w:val="00FE129A"/>
    <w:rsid w:val="00FE23AF"/>
    <w:rsid w:val="00FE2A25"/>
    <w:rsid w:val="00FE33AD"/>
    <w:rsid w:val="00FE4915"/>
    <w:rsid w:val="00FE49C5"/>
    <w:rsid w:val="00FE61FF"/>
    <w:rsid w:val="00FE63CA"/>
    <w:rsid w:val="00FE717E"/>
    <w:rsid w:val="00FE77D3"/>
    <w:rsid w:val="00FE7ABF"/>
    <w:rsid w:val="00FF015C"/>
    <w:rsid w:val="00FF053F"/>
    <w:rsid w:val="00FF31D1"/>
    <w:rsid w:val="00FF3603"/>
    <w:rsid w:val="00FF43F4"/>
    <w:rsid w:val="00FF7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88EF1"/>
  <w15:docId w15:val="{5EAEE69A-B95E-4D39-AA60-2EEAEF2B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4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F48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ED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4080"/>
    <w:pPr>
      <w:autoSpaceDE w:val="0"/>
      <w:autoSpaceDN w:val="0"/>
      <w:adjustRightInd w:val="0"/>
      <w:spacing w:after="0" w:line="240" w:lineRule="auto"/>
    </w:pPr>
    <w:rPr>
      <w:rFonts w:ascii="Arial" w:hAnsi="Arial" w:cs="Arial"/>
      <w:color w:val="000000"/>
      <w:sz w:val="24"/>
      <w:szCs w:val="24"/>
    </w:rPr>
  </w:style>
  <w:style w:type="character" w:customStyle="1" w:styleId="Kop2Char">
    <w:name w:val="Kop 2 Char"/>
    <w:basedOn w:val="Standaardalinea-lettertype"/>
    <w:link w:val="Kop2"/>
    <w:uiPriority w:val="9"/>
    <w:rsid w:val="00EF48C4"/>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EF48C4"/>
    <w:rPr>
      <w:rFonts w:asciiTheme="majorHAnsi" w:eastAsiaTheme="majorEastAsia" w:hAnsiTheme="majorHAnsi" w:cstheme="majorBidi"/>
      <w:color w:val="2F5496" w:themeColor="accent1" w:themeShade="BF"/>
      <w:sz w:val="32"/>
      <w:szCs w:val="32"/>
    </w:rPr>
  </w:style>
  <w:style w:type="paragraph" w:styleId="Lijstalinea">
    <w:name w:val="List Paragraph"/>
    <w:aliases w:val="Opsomming"/>
    <w:basedOn w:val="Standaard"/>
    <w:link w:val="LijstalineaChar"/>
    <w:uiPriority w:val="34"/>
    <w:qFormat/>
    <w:rsid w:val="004209E6"/>
    <w:pPr>
      <w:ind w:left="720"/>
      <w:contextualSpacing/>
    </w:pPr>
  </w:style>
  <w:style w:type="character" w:customStyle="1" w:styleId="LijstalineaChar">
    <w:name w:val="Lijstalinea Char"/>
    <w:aliases w:val="Opsomming Char"/>
    <w:basedOn w:val="Standaardalinea-lettertype"/>
    <w:link w:val="Lijstalinea"/>
    <w:uiPriority w:val="34"/>
    <w:rsid w:val="003505F2"/>
  </w:style>
  <w:style w:type="paragraph" w:styleId="Ballontekst">
    <w:name w:val="Balloon Text"/>
    <w:basedOn w:val="Standaard"/>
    <w:link w:val="BallontekstChar"/>
    <w:uiPriority w:val="99"/>
    <w:semiHidden/>
    <w:unhideWhenUsed/>
    <w:rsid w:val="00C87BD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7BD6"/>
    <w:rPr>
      <w:rFonts w:ascii="Segoe UI" w:hAnsi="Segoe UI" w:cs="Segoe UI"/>
      <w:sz w:val="18"/>
      <w:szCs w:val="18"/>
    </w:rPr>
  </w:style>
  <w:style w:type="paragraph" w:styleId="Voettekst">
    <w:name w:val="footer"/>
    <w:basedOn w:val="Standaard"/>
    <w:link w:val="VoettekstChar"/>
    <w:rsid w:val="007871F2"/>
    <w:pPr>
      <w:tabs>
        <w:tab w:val="center" w:pos="4536"/>
        <w:tab w:val="right" w:pos="9072"/>
      </w:tabs>
      <w:spacing w:after="0" w:line="240" w:lineRule="auto"/>
    </w:pPr>
    <w:rPr>
      <w:rFonts w:ascii="Verdana" w:eastAsia="Times New Roman" w:hAnsi="Verdana" w:cs="Times New Roman"/>
      <w:sz w:val="20"/>
      <w:szCs w:val="20"/>
      <w:lang w:eastAsia="nl-NL"/>
    </w:rPr>
  </w:style>
  <w:style w:type="character" w:customStyle="1" w:styleId="VoettekstChar">
    <w:name w:val="Voettekst Char"/>
    <w:basedOn w:val="Standaardalinea-lettertype"/>
    <w:link w:val="Voettekst"/>
    <w:rsid w:val="007871F2"/>
    <w:rPr>
      <w:rFonts w:ascii="Verdana" w:eastAsia="Times New Roman" w:hAnsi="Verdana" w:cs="Times New Roman"/>
      <w:sz w:val="20"/>
      <w:szCs w:val="20"/>
      <w:lang w:eastAsia="nl-NL"/>
    </w:rPr>
  </w:style>
  <w:style w:type="paragraph" w:styleId="Koptekst">
    <w:name w:val="header"/>
    <w:basedOn w:val="Standaard"/>
    <w:link w:val="KoptekstChar"/>
    <w:uiPriority w:val="99"/>
    <w:unhideWhenUsed/>
    <w:rsid w:val="003D67B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D67B2"/>
  </w:style>
  <w:style w:type="character" w:styleId="Paginanummer">
    <w:name w:val="page number"/>
    <w:rsid w:val="006E305D"/>
    <w:rPr>
      <w:rFonts w:ascii="Swis721 Lt BT" w:hAnsi="Swis721 Lt BT"/>
      <w:color w:val="52524A"/>
      <w:sz w:val="16"/>
    </w:rPr>
  </w:style>
  <w:style w:type="character" w:styleId="Verwijzingopmerking">
    <w:name w:val="annotation reference"/>
    <w:basedOn w:val="Standaardalinea-lettertype"/>
    <w:semiHidden/>
    <w:unhideWhenUsed/>
    <w:rsid w:val="001D29CB"/>
    <w:rPr>
      <w:sz w:val="16"/>
      <w:szCs w:val="16"/>
    </w:rPr>
  </w:style>
  <w:style w:type="paragraph" w:styleId="Tekstopmerking">
    <w:name w:val="annotation text"/>
    <w:basedOn w:val="Standaard"/>
    <w:link w:val="TekstopmerkingChar"/>
    <w:semiHidden/>
    <w:unhideWhenUsed/>
    <w:rsid w:val="001D29CB"/>
    <w:pPr>
      <w:spacing w:line="240" w:lineRule="auto"/>
    </w:pPr>
    <w:rPr>
      <w:sz w:val="20"/>
      <w:szCs w:val="20"/>
    </w:rPr>
  </w:style>
  <w:style w:type="character" w:customStyle="1" w:styleId="TekstopmerkingChar">
    <w:name w:val="Tekst opmerking Char"/>
    <w:basedOn w:val="Standaardalinea-lettertype"/>
    <w:link w:val="Tekstopmerking"/>
    <w:semiHidden/>
    <w:rsid w:val="001D29CB"/>
    <w:rPr>
      <w:sz w:val="20"/>
      <w:szCs w:val="20"/>
    </w:rPr>
  </w:style>
  <w:style w:type="paragraph" w:styleId="Onderwerpvanopmerking">
    <w:name w:val="annotation subject"/>
    <w:basedOn w:val="Tekstopmerking"/>
    <w:next w:val="Tekstopmerking"/>
    <w:link w:val="OnderwerpvanopmerkingChar"/>
    <w:uiPriority w:val="99"/>
    <w:semiHidden/>
    <w:unhideWhenUsed/>
    <w:rsid w:val="001D29CB"/>
    <w:rPr>
      <w:b/>
      <w:bCs/>
    </w:rPr>
  </w:style>
  <w:style w:type="character" w:customStyle="1" w:styleId="OnderwerpvanopmerkingChar">
    <w:name w:val="Onderwerp van opmerking Char"/>
    <w:basedOn w:val="TekstopmerkingChar"/>
    <w:link w:val="Onderwerpvanopmerking"/>
    <w:uiPriority w:val="99"/>
    <w:semiHidden/>
    <w:rsid w:val="001D29CB"/>
    <w:rPr>
      <w:b/>
      <w:bCs/>
      <w:sz w:val="20"/>
      <w:szCs w:val="20"/>
    </w:rPr>
  </w:style>
  <w:style w:type="paragraph" w:customStyle="1" w:styleId="StandaardTitel">
    <w:name w:val="Standaard Titel"/>
    <w:basedOn w:val="Standaard"/>
    <w:next w:val="StandaardSubtitel"/>
    <w:rsid w:val="00EC6A41"/>
    <w:pPr>
      <w:tabs>
        <w:tab w:val="left" w:pos="-1440"/>
        <w:tab w:val="left" w:pos="-720"/>
        <w:tab w:val="left" w:pos="0"/>
        <w:tab w:val="left" w:pos="380"/>
      </w:tabs>
      <w:spacing w:after="0" w:line="240" w:lineRule="auto"/>
      <w:jc w:val="center"/>
    </w:pPr>
    <w:rPr>
      <w:rFonts w:ascii="Verdana" w:eastAsia="Times New Roman" w:hAnsi="Verdana" w:cs="Times New Roman"/>
      <w:b/>
      <w:sz w:val="36"/>
      <w:szCs w:val="20"/>
      <w:lang w:eastAsia="nl-NL"/>
    </w:rPr>
  </w:style>
  <w:style w:type="paragraph" w:customStyle="1" w:styleId="StandaardSubtitel">
    <w:name w:val="Standaard Subtitel"/>
    <w:basedOn w:val="StandaardTitel"/>
    <w:next w:val="Standaard"/>
    <w:rsid w:val="00EC6A41"/>
  </w:style>
  <w:style w:type="character" w:styleId="Hyperlink">
    <w:name w:val="Hyperlink"/>
    <w:basedOn w:val="Standaardalinea-lettertype"/>
    <w:uiPriority w:val="99"/>
    <w:unhideWhenUsed/>
    <w:rsid w:val="00791AD6"/>
    <w:rPr>
      <w:color w:val="0563C1" w:themeColor="hyperlink"/>
      <w:u w:val="single"/>
    </w:rPr>
  </w:style>
  <w:style w:type="character" w:styleId="Onopgelostemelding">
    <w:name w:val="Unresolved Mention"/>
    <w:basedOn w:val="Standaardalinea-lettertype"/>
    <w:uiPriority w:val="99"/>
    <w:semiHidden/>
    <w:unhideWhenUsed/>
    <w:rsid w:val="00CE0FDB"/>
    <w:rPr>
      <w:color w:val="605E5C"/>
      <w:shd w:val="clear" w:color="auto" w:fill="E1DFDD"/>
    </w:rPr>
  </w:style>
  <w:style w:type="paragraph" w:styleId="Revisie">
    <w:name w:val="Revision"/>
    <w:hidden/>
    <w:uiPriority w:val="99"/>
    <w:semiHidden/>
    <w:rsid w:val="008D5F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639">
      <w:bodyDiv w:val="1"/>
      <w:marLeft w:val="0"/>
      <w:marRight w:val="0"/>
      <w:marTop w:val="0"/>
      <w:marBottom w:val="0"/>
      <w:divBdr>
        <w:top w:val="none" w:sz="0" w:space="0" w:color="auto"/>
        <w:left w:val="none" w:sz="0" w:space="0" w:color="auto"/>
        <w:bottom w:val="none" w:sz="0" w:space="0" w:color="auto"/>
        <w:right w:val="none" w:sz="0" w:space="0" w:color="auto"/>
      </w:divBdr>
    </w:div>
    <w:div w:id="18557094">
      <w:bodyDiv w:val="1"/>
      <w:marLeft w:val="0"/>
      <w:marRight w:val="0"/>
      <w:marTop w:val="0"/>
      <w:marBottom w:val="0"/>
      <w:divBdr>
        <w:top w:val="none" w:sz="0" w:space="0" w:color="auto"/>
        <w:left w:val="none" w:sz="0" w:space="0" w:color="auto"/>
        <w:bottom w:val="none" w:sz="0" w:space="0" w:color="auto"/>
        <w:right w:val="none" w:sz="0" w:space="0" w:color="auto"/>
      </w:divBdr>
    </w:div>
    <w:div w:id="22364870">
      <w:bodyDiv w:val="1"/>
      <w:marLeft w:val="0"/>
      <w:marRight w:val="0"/>
      <w:marTop w:val="0"/>
      <w:marBottom w:val="0"/>
      <w:divBdr>
        <w:top w:val="none" w:sz="0" w:space="0" w:color="auto"/>
        <w:left w:val="none" w:sz="0" w:space="0" w:color="auto"/>
        <w:bottom w:val="none" w:sz="0" w:space="0" w:color="auto"/>
        <w:right w:val="none" w:sz="0" w:space="0" w:color="auto"/>
      </w:divBdr>
    </w:div>
    <w:div w:id="49811047">
      <w:bodyDiv w:val="1"/>
      <w:marLeft w:val="0"/>
      <w:marRight w:val="0"/>
      <w:marTop w:val="0"/>
      <w:marBottom w:val="0"/>
      <w:divBdr>
        <w:top w:val="none" w:sz="0" w:space="0" w:color="auto"/>
        <w:left w:val="none" w:sz="0" w:space="0" w:color="auto"/>
        <w:bottom w:val="none" w:sz="0" w:space="0" w:color="auto"/>
        <w:right w:val="none" w:sz="0" w:space="0" w:color="auto"/>
      </w:divBdr>
    </w:div>
    <w:div w:id="61607529">
      <w:bodyDiv w:val="1"/>
      <w:marLeft w:val="0"/>
      <w:marRight w:val="0"/>
      <w:marTop w:val="0"/>
      <w:marBottom w:val="0"/>
      <w:divBdr>
        <w:top w:val="none" w:sz="0" w:space="0" w:color="auto"/>
        <w:left w:val="none" w:sz="0" w:space="0" w:color="auto"/>
        <w:bottom w:val="none" w:sz="0" w:space="0" w:color="auto"/>
        <w:right w:val="none" w:sz="0" w:space="0" w:color="auto"/>
      </w:divBdr>
    </w:div>
    <w:div w:id="100418647">
      <w:bodyDiv w:val="1"/>
      <w:marLeft w:val="0"/>
      <w:marRight w:val="0"/>
      <w:marTop w:val="0"/>
      <w:marBottom w:val="0"/>
      <w:divBdr>
        <w:top w:val="none" w:sz="0" w:space="0" w:color="auto"/>
        <w:left w:val="none" w:sz="0" w:space="0" w:color="auto"/>
        <w:bottom w:val="none" w:sz="0" w:space="0" w:color="auto"/>
        <w:right w:val="none" w:sz="0" w:space="0" w:color="auto"/>
      </w:divBdr>
    </w:div>
    <w:div w:id="132018693">
      <w:bodyDiv w:val="1"/>
      <w:marLeft w:val="0"/>
      <w:marRight w:val="0"/>
      <w:marTop w:val="0"/>
      <w:marBottom w:val="0"/>
      <w:divBdr>
        <w:top w:val="none" w:sz="0" w:space="0" w:color="auto"/>
        <w:left w:val="none" w:sz="0" w:space="0" w:color="auto"/>
        <w:bottom w:val="none" w:sz="0" w:space="0" w:color="auto"/>
        <w:right w:val="none" w:sz="0" w:space="0" w:color="auto"/>
      </w:divBdr>
    </w:div>
    <w:div w:id="142821459">
      <w:bodyDiv w:val="1"/>
      <w:marLeft w:val="0"/>
      <w:marRight w:val="0"/>
      <w:marTop w:val="0"/>
      <w:marBottom w:val="0"/>
      <w:divBdr>
        <w:top w:val="none" w:sz="0" w:space="0" w:color="auto"/>
        <w:left w:val="none" w:sz="0" w:space="0" w:color="auto"/>
        <w:bottom w:val="none" w:sz="0" w:space="0" w:color="auto"/>
        <w:right w:val="none" w:sz="0" w:space="0" w:color="auto"/>
      </w:divBdr>
    </w:div>
    <w:div w:id="178547571">
      <w:bodyDiv w:val="1"/>
      <w:marLeft w:val="0"/>
      <w:marRight w:val="0"/>
      <w:marTop w:val="0"/>
      <w:marBottom w:val="0"/>
      <w:divBdr>
        <w:top w:val="none" w:sz="0" w:space="0" w:color="auto"/>
        <w:left w:val="none" w:sz="0" w:space="0" w:color="auto"/>
        <w:bottom w:val="none" w:sz="0" w:space="0" w:color="auto"/>
        <w:right w:val="none" w:sz="0" w:space="0" w:color="auto"/>
      </w:divBdr>
    </w:div>
    <w:div w:id="211501198">
      <w:bodyDiv w:val="1"/>
      <w:marLeft w:val="0"/>
      <w:marRight w:val="0"/>
      <w:marTop w:val="0"/>
      <w:marBottom w:val="0"/>
      <w:divBdr>
        <w:top w:val="none" w:sz="0" w:space="0" w:color="auto"/>
        <w:left w:val="none" w:sz="0" w:space="0" w:color="auto"/>
        <w:bottom w:val="none" w:sz="0" w:space="0" w:color="auto"/>
        <w:right w:val="none" w:sz="0" w:space="0" w:color="auto"/>
      </w:divBdr>
    </w:div>
    <w:div w:id="225068350">
      <w:bodyDiv w:val="1"/>
      <w:marLeft w:val="0"/>
      <w:marRight w:val="0"/>
      <w:marTop w:val="0"/>
      <w:marBottom w:val="0"/>
      <w:divBdr>
        <w:top w:val="none" w:sz="0" w:space="0" w:color="auto"/>
        <w:left w:val="none" w:sz="0" w:space="0" w:color="auto"/>
        <w:bottom w:val="none" w:sz="0" w:space="0" w:color="auto"/>
        <w:right w:val="none" w:sz="0" w:space="0" w:color="auto"/>
      </w:divBdr>
    </w:div>
    <w:div w:id="240985622">
      <w:bodyDiv w:val="1"/>
      <w:marLeft w:val="0"/>
      <w:marRight w:val="0"/>
      <w:marTop w:val="0"/>
      <w:marBottom w:val="0"/>
      <w:divBdr>
        <w:top w:val="none" w:sz="0" w:space="0" w:color="auto"/>
        <w:left w:val="none" w:sz="0" w:space="0" w:color="auto"/>
        <w:bottom w:val="none" w:sz="0" w:space="0" w:color="auto"/>
        <w:right w:val="none" w:sz="0" w:space="0" w:color="auto"/>
      </w:divBdr>
    </w:div>
    <w:div w:id="330448469">
      <w:bodyDiv w:val="1"/>
      <w:marLeft w:val="0"/>
      <w:marRight w:val="0"/>
      <w:marTop w:val="0"/>
      <w:marBottom w:val="0"/>
      <w:divBdr>
        <w:top w:val="none" w:sz="0" w:space="0" w:color="auto"/>
        <w:left w:val="none" w:sz="0" w:space="0" w:color="auto"/>
        <w:bottom w:val="none" w:sz="0" w:space="0" w:color="auto"/>
        <w:right w:val="none" w:sz="0" w:space="0" w:color="auto"/>
      </w:divBdr>
    </w:div>
    <w:div w:id="406146620">
      <w:bodyDiv w:val="1"/>
      <w:marLeft w:val="0"/>
      <w:marRight w:val="0"/>
      <w:marTop w:val="0"/>
      <w:marBottom w:val="0"/>
      <w:divBdr>
        <w:top w:val="none" w:sz="0" w:space="0" w:color="auto"/>
        <w:left w:val="none" w:sz="0" w:space="0" w:color="auto"/>
        <w:bottom w:val="none" w:sz="0" w:space="0" w:color="auto"/>
        <w:right w:val="none" w:sz="0" w:space="0" w:color="auto"/>
      </w:divBdr>
    </w:div>
    <w:div w:id="513494337">
      <w:bodyDiv w:val="1"/>
      <w:marLeft w:val="0"/>
      <w:marRight w:val="0"/>
      <w:marTop w:val="0"/>
      <w:marBottom w:val="0"/>
      <w:divBdr>
        <w:top w:val="none" w:sz="0" w:space="0" w:color="auto"/>
        <w:left w:val="none" w:sz="0" w:space="0" w:color="auto"/>
        <w:bottom w:val="none" w:sz="0" w:space="0" w:color="auto"/>
        <w:right w:val="none" w:sz="0" w:space="0" w:color="auto"/>
      </w:divBdr>
    </w:div>
    <w:div w:id="525874937">
      <w:bodyDiv w:val="1"/>
      <w:marLeft w:val="0"/>
      <w:marRight w:val="0"/>
      <w:marTop w:val="0"/>
      <w:marBottom w:val="0"/>
      <w:divBdr>
        <w:top w:val="none" w:sz="0" w:space="0" w:color="auto"/>
        <w:left w:val="none" w:sz="0" w:space="0" w:color="auto"/>
        <w:bottom w:val="none" w:sz="0" w:space="0" w:color="auto"/>
        <w:right w:val="none" w:sz="0" w:space="0" w:color="auto"/>
      </w:divBdr>
    </w:div>
    <w:div w:id="534197958">
      <w:bodyDiv w:val="1"/>
      <w:marLeft w:val="0"/>
      <w:marRight w:val="0"/>
      <w:marTop w:val="0"/>
      <w:marBottom w:val="0"/>
      <w:divBdr>
        <w:top w:val="none" w:sz="0" w:space="0" w:color="auto"/>
        <w:left w:val="none" w:sz="0" w:space="0" w:color="auto"/>
        <w:bottom w:val="none" w:sz="0" w:space="0" w:color="auto"/>
        <w:right w:val="none" w:sz="0" w:space="0" w:color="auto"/>
      </w:divBdr>
    </w:div>
    <w:div w:id="612175534">
      <w:bodyDiv w:val="1"/>
      <w:marLeft w:val="0"/>
      <w:marRight w:val="0"/>
      <w:marTop w:val="0"/>
      <w:marBottom w:val="0"/>
      <w:divBdr>
        <w:top w:val="none" w:sz="0" w:space="0" w:color="auto"/>
        <w:left w:val="none" w:sz="0" w:space="0" w:color="auto"/>
        <w:bottom w:val="none" w:sz="0" w:space="0" w:color="auto"/>
        <w:right w:val="none" w:sz="0" w:space="0" w:color="auto"/>
      </w:divBdr>
    </w:div>
    <w:div w:id="621420172">
      <w:bodyDiv w:val="1"/>
      <w:marLeft w:val="0"/>
      <w:marRight w:val="0"/>
      <w:marTop w:val="0"/>
      <w:marBottom w:val="0"/>
      <w:divBdr>
        <w:top w:val="none" w:sz="0" w:space="0" w:color="auto"/>
        <w:left w:val="none" w:sz="0" w:space="0" w:color="auto"/>
        <w:bottom w:val="none" w:sz="0" w:space="0" w:color="auto"/>
        <w:right w:val="none" w:sz="0" w:space="0" w:color="auto"/>
      </w:divBdr>
    </w:div>
    <w:div w:id="639650375">
      <w:bodyDiv w:val="1"/>
      <w:marLeft w:val="0"/>
      <w:marRight w:val="0"/>
      <w:marTop w:val="0"/>
      <w:marBottom w:val="0"/>
      <w:divBdr>
        <w:top w:val="none" w:sz="0" w:space="0" w:color="auto"/>
        <w:left w:val="none" w:sz="0" w:space="0" w:color="auto"/>
        <w:bottom w:val="none" w:sz="0" w:space="0" w:color="auto"/>
        <w:right w:val="none" w:sz="0" w:space="0" w:color="auto"/>
      </w:divBdr>
    </w:div>
    <w:div w:id="720976949">
      <w:bodyDiv w:val="1"/>
      <w:marLeft w:val="0"/>
      <w:marRight w:val="0"/>
      <w:marTop w:val="0"/>
      <w:marBottom w:val="0"/>
      <w:divBdr>
        <w:top w:val="none" w:sz="0" w:space="0" w:color="auto"/>
        <w:left w:val="none" w:sz="0" w:space="0" w:color="auto"/>
        <w:bottom w:val="none" w:sz="0" w:space="0" w:color="auto"/>
        <w:right w:val="none" w:sz="0" w:space="0" w:color="auto"/>
      </w:divBdr>
    </w:div>
    <w:div w:id="783571743">
      <w:bodyDiv w:val="1"/>
      <w:marLeft w:val="0"/>
      <w:marRight w:val="0"/>
      <w:marTop w:val="0"/>
      <w:marBottom w:val="0"/>
      <w:divBdr>
        <w:top w:val="none" w:sz="0" w:space="0" w:color="auto"/>
        <w:left w:val="none" w:sz="0" w:space="0" w:color="auto"/>
        <w:bottom w:val="none" w:sz="0" w:space="0" w:color="auto"/>
        <w:right w:val="none" w:sz="0" w:space="0" w:color="auto"/>
      </w:divBdr>
    </w:div>
    <w:div w:id="829566165">
      <w:bodyDiv w:val="1"/>
      <w:marLeft w:val="0"/>
      <w:marRight w:val="0"/>
      <w:marTop w:val="0"/>
      <w:marBottom w:val="0"/>
      <w:divBdr>
        <w:top w:val="none" w:sz="0" w:space="0" w:color="auto"/>
        <w:left w:val="none" w:sz="0" w:space="0" w:color="auto"/>
        <w:bottom w:val="none" w:sz="0" w:space="0" w:color="auto"/>
        <w:right w:val="none" w:sz="0" w:space="0" w:color="auto"/>
      </w:divBdr>
    </w:div>
    <w:div w:id="832450540">
      <w:bodyDiv w:val="1"/>
      <w:marLeft w:val="0"/>
      <w:marRight w:val="0"/>
      <w:marTop w:val="0"/>
      <w:marBottom w:val="0"/>
      <w:divBdr>
        <w:top w:val="none" w:sz="0" w:space="0" w:color="auto"/>
        <w:left w:val="none" w:sz="0" w:space="0" w:color="auto"/>
        <w:bottom w:val="none" w:sz="0" w:space="0" w:color="auto"/>
        <w:right w:val="none" w:sz="0" w:space="0" w:color="auto"/>
      </w:divBdr>
    </w:div>
    <w:div w:id="848759194">
      <w:bodyDiv w:val="1"/>
      <w:marLeft w:val="0"/>
      <w:marRight w:val="0"/>
      <w:marTop w:val="0"/>
      <w:marBottom w:val="0"/>
      <w:divBdr>
        <w:top w:val="none" w:sz="0" w:space="0" w:color="auto"/>
        <w:left w:val="none" w:sz="0" w:space="0" w:color="auto"/>
        <w:bottom w:val="none" w:sz="0" w:space="0" w:color="auto"/>
        <w:right w:val="none" w:sz="0" w:space="0" w:color="auto"/>
      </w:divBdr>
    </w:div>
    <w:div w:id="866984037">
      <w:bodyDiv w:val="1"/>
      <w:marLeft w:val="0"/>
      <w:marRight w:val="0"/>
      <w:marTop w:val="0"/>
      <w:marBottom w:val="0"/>
      <w:divBdr>
        <w:top w:val="none" w:sz="0" w:space="0" w:color="auto"/>
        <w:left w:val="none" w:sz="0" w:space="0" w:color="auto"/>
        <w:bottom w:val="none" w:sz="0" w:space="0" w:color="auto"/>
        <w:right w:val="none" w:sz="0" w:space="0" w:color="auto"/>
      </w:divBdr>
    </w:div>
    <w:div w:id="886994858">
      <w:bodyDiv w:val="1"/>
      <w:marLeft w:val="0"/>
      <w:marRight w:val="0"/>
      <w:marTop w:val="0"/>
      <w:marBottom w:val="0"/>
      <w:divBdr>
        <w:top w:val="none" w:sz="0" w:space="0" w:color="auto"/>
        <w:left w:val="none" w:sz="0" w:space="0" w:color="auto"/>
        <w:bottom w:val="none" w:sz="0" w:space="0" w:color="auto"/>
        <w:right w:val="none" w:sz="0" w:space="0" w:color="auto"/>
      </w:divBdr>
    </w:div>
    <w:div w:id="889151292">
      <w:bodyDiv w:val="1"/>
      <w:marLeft w:val="0"/>
      <w:marRight w:val="0"/>
      <w:marTop w:val="0"/>
      <w:marBottom w:val="0"/>
      <w:divBdr>
        <w:top w:val="none" w:sz="0" w:space="0" w:color="auto"/>
        <w:left w:val="none" w:sz="0" w:space="0" w:color="auto"/>
        <w:bottom w:val="none" w:sz="0" w:space="0" w:color="auto"/>
        <w:right w:val="none" w:sz="0" w:space="0" w:color="auto"/>
      </w:divBdr>
    </w:div>
    <w:div w:id="909077215">
      <w:bodyDiv w:val="1"/>
      <w:marLeft w:val="0"/>
      <w:marRight w:val="0"/>
      <w:marTop w:val="0"/>
      <w:marBottom w:val="0"/>
      <w:divBdr>
        <w:top w:val="none" w:sz="0" w:space="0" w:color="auto"/>
        <w:left w:val="none" w:sz="0" w:space="0" w:color="auto"/>
        <w:bottom w:val="none" w:sz="0" w:space="0" w:color="auto"/>
        <w:right w:val="none" w:sz="0" w:space="0" w:color="auto"/>
      </w:divBdr>
    </w:div>
    <w:div w:id="942302894">
      <w:bodyDiv w:val="1"/>
      <w:marLeft w:val="0"/>
      <w:marRight w:val="0"/>
      <w:marTop w:val="0"/>
      <w:marBottom w:val="0"/>
      <w:divBdr>
        <w:top w:val="none" w:sz="0" w:space="0" w:color="auto"/>
        <w:left w:val="none" w:sz="0" w:space="0" w:color="auto"/>
        <w:bottom w:val="none" w:sz="0" w:space="0" w:color="auto"/>
        <w:right w:val="none" w:sz="0" w:space="0" w:color="auto"/>
      </w:divBdr>
    </w:div>
    <w:div w:id="957105531">
      <w:bodyDiv w:val="1"/>
      <w:marLeft w:val="0"/>
      <w:marRight w:val="0"/>
      <w:marTop w:val="0"/>
      <w:marBottom w:val="0"/>
      <w:divBdr>
        <w:top w:val="none" w:sz="0" w:space="0" w:color="auto"/>
        <w:left w:val="none" w:sz="0" w:space="0" w:color="auto"/>
        <w:bottom w:val="none" w:sz="0" w:space="0" w:color="auto"/>
        <w:right w:val="none" w:sz="0" w:space="0" w:color="auto"/>
      </w:divBdr>
    </w:div>
    <w:div w:id="1005086348">
      <w:bodyDiv w:val="1"/>
      <w:marLeft w:val="0"/>
      <w:marRight w:val="0"/>
      <w:marTop w:val="0"/>
      <w:marBottom w:val="0"/>
      <w:divBdr>
        <w:top w:val="none" w:sz="0" w:space="0" w:color="auto"/>
        <w:left w:val="none" w:sz="0" w:space="0" w:color="auto"/>
        <w:bottom w:val="none" w:sz="0" w:space="0" w:color="auto"/>
        <w:right w:val="none" w:sz="0" w:space="0" w:color="auto"/>
      </w:divBdr>
    </w:div>
    <w:div w:id="1019887813">
      <w:bodyDiv w:val="1"/>
      <w:marLeft w:val="0"/>
      <w:marRight w:val="0"/>
      <w:marTop w:val="0"/>
      <w:marBottom w:val="0"/>
      <w:divBdr>
        <w:top w:val="none" w:sz="0" w:space="0" w:color="auto"/>
        <w:left w:val="none" w:sz="0" w:space="0" w:color="auto"/>
        <w:bottom w:val="none" w:sz="0" w:space="0" w:color="auto"/>
        <w:right w:val="none" w:sz="0" w:space="0" w:color="auto"/>
      </w:divBdr>
    </w:div>
    <w:div w:id="1037194139">
      <w:bodyDiv w:val="1"/>
      <w:marLeft w:val="0"/>
      <w:marRight w:val="0"/>
      <w:marTop w:val="0"/>
      <w:marBottom w:val="0"/>
      <w:divBdr>
        <w:top w:val="none" w:sz="0" w:space="0" w:color="auto"/>
        <w:left w:val="none" w:sz="0" w:space="0" w:color="auto"/>
        <w:bottom w:val="none" w:sz="0" w:space="0" w:color="auto"/>
        <w:right w:val="none" w:sz="0" w:space="0" w:color="auto"/>
      </w:divBdr>
    </w:div>
    <w:div w:id="1040739185">
      <w:bodyDiv w:val="1"/>
      <w:marLeft w:val="0"/>
      <w:marRight w:val="0"/>
      <w:marTop w:val="0"/>
      <w:marBottom w:val="0"/>
      <w:divBdr>
        <w:top w:val="none" w:sz="0" w:space="0" w:color="auto"/>
        <w:left w:val="none" w:sz="0" w:space="0" w:color="auto"/>
        <w:bottom w:val="none" w:sz="0" w:space="0" w:color="auto"/>
        <w:right w:val="none" w:sz="0" w:space="0" w:color="auto"/>
      </w:divBdr>
    </w:div>
    <w:div w:id="1067460140">
      <w:bodyDiv w:val="1"/>
      <w:marLeft w:val="0"/>
      <w:marRight w:val="0"/>
      <w:marTop w:val="0"/>
      <w:marBottom w:val="0"/>
      <w:divBdr>
        <w:top w:val="none" w:sz="0" w:space="0" w:color="auto"/>
        <w:left w:val="none" w:sz="0" w:space="0" w:color="auto"/>
        <w:bottom w:val="none" w:sz="0" w:space="0" w:color="auto"/>
        <w:right w:val="none" w:sz="0" w:space="0" w:color="auto"/>
      </w:divBdr>
    </w:div>
    <w:div w:id="1087995256">
      <w:bodyDiv w:val="1"/>
      <w:marLeft w:val="0"/>
      <w:marRight w:val="0"/>
      <w:marTop w:val="0"/>
      <w:marBottom w:val="0"/>
      <w:divBdr>
        <w:top w:val="none" w:sz="0" w:space="0" w:color="auto"/>
        <w:left w:val="none" w:sz="0" w:space="0" w:color="auto"/>
        <w:bottom w:val="none" w:sz="0" w:space="0" w:color="auto"/>
        <w:right w:val="none" w:sz="0" w:space="0" w:color="auto"/>
      </w:divBdr>
    </w:div>
    <w:div w:id="1118063162">
      <w:bodyDiv w:val="1"/>
      <w:marLeft w:val="0"/>
      <w:marRight w:val="0"/>
      <w:marTop w:val="0"/>
      <w:marBottom w:val="0"/>
      <w:divBdr>
        <w:top w:val="none" w:sz="0" w:space="0" w:color="auto"/>
        <w:left w:val="none" w:sz="0" w:space="0" w:color="auto"/>
        <w:bottom w:val="none" w:sz="0" w:space="0" w:color="auto"/>
        <w:right w:val="none" w:sz="0" w:space="0" w:color="auto"/>
      </w:divBdr>
    </w:div>
    <w:div w:id="1219636091">
      <w:bodyDiv w:val="1"/>
      <w:marLeft w:val="0"/>
      <w:marRight w:val="0"/>
      <w:marTop w:val="0"/>
      <w:marBottom w:val="0"/>
      <w:divBdr>
        <w:top w:val="none" w:sz="0" w:space="0" w:color="auto"/>
        <w:left w:val="none" w:sz="0" w:space="0" w:color="auto"/>
        <w:bottom w:val="none" w:sz="0" w:space="0" w:color="auto"/>
        <w:right w:val="none" w:sz="0" w:space="0" w:color="auto"/>
      </w:divBdr>
    </w:div>
    <w:div w:id="1285041266">
      <w:bodyDiv w:val="1"/>
      <w:marLeft w:val="0"/>
      <w:marRight w:val="0"/>
      <w:marTop w:val="0"/>
      <w:marBottom w:val="0"/>
      <w:divBdr>
        <w:top w:val="none" w:sz="0" w:space="0" w:color="auto"/>
        <w:left w:val="none" w:sz="0" w:space="0" w:color="auto"/>
        <w:bottom w:val="none" w:sz="0" w:space="0" w:color="auto"/>
        <w:right w:val="none" w:sz="0" w:space="0" w:color="auto"/>
      </w:divBdr>
    </w:div>
    <w:div w:id="1286931893">
      <w:bodyDiv w:val="1"/>
      <w:marLeft w:val="0"/>
      <w:marRight w:val="0"/>
      <w:marTop w:val="0"/>
      <w:marBottom w:val="0"/>
      <w:divBdr>
        <w:top w:val="none" w:sz="0" w:space="0" w:color="auto"/>
        <w:left w:val="none" w:sz="0" w:space="0" w:color="auto"/>
        <w:bottom w:val="none" w:sz="0" w:space="0" w:color="auto"/>
        <w:right w:val="none" w:sz="0" w:space="0" w:color="auto"/>
      </w:divBdr>
    </w:div>
    <w:div w:id="1373535084">
      <w:bodyDiv w:val="1"/>
      <w:marLeft w:val="0"/>
      <w:marRight w:val="0"/>
      <w:marTop w:val="0"/>
      <w:marBottom w:val="0"/>
      <w:divBdr>
        <w:top w:val="none" w:sz="0" w:space="0" w:color="auto"/>
        <w:left w:val="none" w:sz="0" w:space="0" w:color="auto"/>
        <w:bottom w:val="none" w:sz="0" w:space="0" w:color="auto"/>
        <w:right w:val="none" w:sz="0" w:space="0" w:color="auto"/>
      </w:divBdr>
    </w:div>
    <w:div w:id="1504780644">
      <w:bodyDiv w:val="1"/>
      <w:marLeft w:val="0"/>
      <w:marRight w:val="0"/>
      <w:marTop w:val="0"/>
      <w:marBottom w:val="0"/>
      <w:divBdr>
        <w:top w:val="none" w:sz="0" w:space="0" w:color="auto"/>
        <w:left w:val="none" w:sz="0" w:space="0" w:color="auto"/>
        <w:bottom w:val="none" w:sz="0" w:space="0" w:color="auto"/>
        <w:right w:val="none" w:sz="0" w:space="0" w:color="auto"/>
      </w:divBdr>
    </w:div>
    <w:div w:id="1523129009">
      <w:bodyDiv w:val="1"/>
      <w:marLeft w:val="0"/>
      <w:marRight w:val="0"/>
      <w:marTop w:val="0"/>
      <w:marBottom w:val="0"/>
      <w:divBdr>
        <w:top w:val="none" w:sz="0" w:space="0" w:color="auto"/>
        <w:left w:val="none" w:sz="0" w:space="0" w:color="auto"/>
        <w:bottom w:val="none" w:sz="0" w:space="0" w:color="auto"/>
        <w:right w:val="none" w:sz="0" w:space="0" w:color="auto"/>
      </w:divBdr>
    </w:div>
    <w:div w:id="1551066627">
      <w:bodyDiv w:val="1"/>
      <w:marLeft w:val="0"/>
      <w:marRight w:val="0"/>
      <w:marTop w:val="0"/>
      <w:marBottom w:val="0"/>
      <w:divBdr>
        <w:top w:val="none" w:sz="0" w:space="0" w:color="auto"/>
        <w:left w:val="none" w:sz="0" w:space="0" w:color="auto"/>
        <w:bottom w:val="none" w:sz="0" w:space="0" w:color="auto"/>
        <w:right w:val="none" w:sz="0" w:space="0" w:color="auto"/>
      </w:divBdr>
    </w:div>
    <w:div w:id="1589457140">
      <w:bodyDiv w:val="1"/>
      <w:marLeft w:val="0"/>
      <w:marRight w:val="0"/>
      <w:marTop w:val="0"/>
      <w:marBottom w:val="0"/>
      <w:divBdr>
        <w:top w:val="none" w:sz="0" w:space="0" w:color="auto"/>
        <w:left w:val="none" w:sz="0" w:space="0" w:color="auto"/>
        <w:bottom w:val="none" w:sz="0" w:space="0" w:color="auto"/>
        <w:right w:val="none" w:sz="0" w:space="0" w:color="auto"/>
      </w:divBdr>
    </w:div>
    <w:div w:id="1628009620">
      <w:bodyDiv w:val="1"/>
      <w:marLeft w:val="0"/>
      <w:marRight w:val="0"/>
      <w:marTop w:val="0"/>
      <w:marBottom w:val="0"/>
      <w:divBdr>
        <w:top w:val="none" w:sz="0" w:space="0" w:color="auto"/>
        <w:left w:val="none" w:sz="0" w:space="0" w:color="auto"/>
        <w:bottom w:val="none" w:sz="0" w:space="0" w:color="auto"/>
        <w:right w:val="none" w:sz="0" w:space="0" w:color="auto"/>
      </w:divBdr>
    </w:div>
    <w:div w:id="1666935142">
      <w:bodyDiv w:val="1"/>
      <w:marLeft w:val="0"/>
      <w:marRight w:val="0"/>
      <w:marTop w:val="0"/>
      <w:marBottom w:val="0"/>
      <w:divBdr>
        <w:top w:val="none" w:sz="0" w:space="0" w:color="auto"/>
        <w:left w:val="none" w:sz="0" w:space="0" w:color="auto"/>
        <w:bottom w:val="none" w:sz="0" w:space="0" w:color="auto"/>
        <w:right w:val="none" w:sz="0" w:space="0" w:color="auto"/>
      </w:divBdr>
    </w:div>
    <w:div w:id="1690332953">
      <w:bodyDiv w:val="1"/>
      <w:marLeft w:val="0"/>
      <w:marRight w:val="0"/>
      <w:marTop w:val="0"/>
      <w:marBottom w:val="0"/>
      <w:divBdr>
        <w:top w:val="none" w:sz="0" w:space="0" w:color="auto"/>
        <w:left w:val="none" w:sz="0" w:space="0" w:color="auto"/>
        <w:bottom w:val="none" w:sz="0" w:space="0" w:color="auto"/>
        <w:right w:val="none" w:sz="0" w:space="0" w:color="auto"/>
      </w:divBdr>
    </w:div>
    <w:div w:id="1690834013">
      <w:bodyDiv w:val="1"/>
      <w:marLeft w:val="0"/>
      <w:marRight w:val="0"/>
      <w:marTop w:val="0"/>
      <w:marBottom w:val="0"/>
      <w:divBdr>
        <w:top w:val="none" w:sz="0" w:space="0" w:color="auto"/>
        <w:left w:val="none" w:sz="0" w:space="0" w:color="auto"/>
        <w:bottom w:val="none" w:sz="0" w:space="0" w:color="auto"/>
        <w:right w:val="none" w:sz="0" w:space="0" w:color="auto"/>
      </w:divBdr>
    </w:div>
    <w:div w:id="1710299679">
      <w:bodyDiv w:val="1"/>
      <w:marLeft w:val="0"/>
      <w:marRight w:val="0"/>
      <w:marTop w:val="0"/>
      <w:marBottom w:val="0"/>
      <w:divBdr>
        <w:top w:val="none" w:sz="0" w:space="0" w:color="auto"/>
        <w:left w:val="none" w:sz="0" w:space="0" w:color="auto"/>
        <w:bottom w:val="none" w:sz="0" w:space="0" w:color="auto"/>
        <w:right w:val="none" w:sz="0" w:space="0" w:color="auto"/>
      </w:divBdr>
    </w:div>
    <w:div w:id="1782138910">
      <w:bodyDiv w:val="1"/>
      <w:marLeft w:val="0"/>
      <w:marRight w:val="0"/>
      <w:marTop w:val="0"/>
      <w:marBottom w:val="0"/>
      <w:divBdr>
        <w:top w:val="none" w:sz="0" w:space="0" w:color="auto"/>
        <w:left w:val="none" w:sz="0" w:space="0" w:color="auto"/>
        <w:bottom w:val="none" w:sz="0" w:space="0" w:color="auto"/>
        <w:right w:val="none" w:sz="0" w:space="0" w:color="auto"/>
      </w:divBdr>
    </w:div>
    <w:div w:id="1855537454">
      <w:bodyDiv w:val="1"/>
      <w:marLeft w:val="0"/>
      <w:marRight w:val="0"/>
      <w:marTop w:val="0"/>
      <w:marBottom w:val="0"/>
      <w:divBdr>
        <w:top w:val="none" w:sz="0" w:space="0" w:color="auto"/>
        <w:left w:val="none" w:sz="0" w:space="0" w:color="auto"/>
        <w:bottom w:val="none" w:sz="0" w:space="0" w:color="auto"/>
        <w:right w:val="none" w:sz="0" w:space="0" w:color="auto"/>
      </w:divBdr>
    </w:div>
    <w:div w:id="1859150323">
      <w:bodyDiv w:val="1"/>
      <w:marLeft w:val="0"/>
      <w:marRight w:val="0"/>
      <w:marTop w:val="0"/>
      <w:marBottom w:val="0"/>
      <w:divBdr>
        <w:top w:val="none" w:sz="0" w:space="0" w:color="auto"/>
        <w:left w:val="none" w:sz="0" w:space="0" w:color="auto"/>
        <w:bottom w:val="none" w:sz="0" w:space="0" w:color="auto"/>
        <w:right w:val="none" w:sz="0" w:space="0" w:color="auto"/>
      </w:divBdr>
    </w:div>
    <w:div w:id="1901554070">
      <w:bodyDiv w:val="1"/>
      <w:marLeft w:val="0"/>
      <w:marRight w:val="0"/>
      <w:marTop w:val="0"/>
      <w:marBottom w:val="0"/>
      <w:divBdr>
        <w:top w:val="none" w:sz="0" w:space="0" w:color="auto"/>
        <w:left w:val="none" w:sz="0" w:space="0" w:color="auto"/>
        <w:bottom w:val="none" w:sz="0" w:space="0" w:color="auto"/>
        <w:right w:val="none" w:sz="0" w:space="0" w:color="auto"/>
      </w:divBdr>
    </w:div>
    <w:div w:id="1909414483">
      <w:bodyDiv w:val="1"/>
      <w:marLeft w:val="0"/>
      <w:marRight w:val="0"/>
      <w:marTop w:val="0"/>
      <w:marBottom w:val="0"/>
      <w:divBdr>
        <w:top w:val="none" w:sz="0" w:space="0" w:color="auto"/>
        <w:left w:val="none" w:sz="0" w:space="0" w:color="auto"/>
        <w:bottom w:val="none" w:sz="0" w:space="0" w:color="auto"/>
        <w:right w:val="none" w:sz="0" w:space="0" w:color="auto"/>
      </w:divBdr>
    </w:div>
    <w:div w:id="1921211593">
      <w:bodyDiv w:val="1"/>
      <w:marLeft w:val="0"/>
      <w:marRight w:val="0"/>
      <w:marTop w:val="0"/>
      <w:marBottom w:val="0"/>
      <w:divBdr>
        <w:top w:val="none" w:sz="0" w:space="0" w:color="auto"/>
        <w:left w:val="none" w:sz="0" w:space="0" w:color="auto"/>
        <w:bottom w:val="none" w:sz="0" w:space="0" w:color="auto"/>
        <w:right w:val="none" w:sz="0" w:space="0" w:color="auto"/>
      </w:divBdr>
    </w:div>
    <w:div w:id="1921598129">
      <w:bodyDiv w:val="1"/>
      <w:marLeft w:val="0"/>
      <w:marRight w:val="0"/>
      <w:marTop w:val="0"/>
      <w:marBottom w:val="0"/>
      <w:divBdr>
        <w:top w:val="none" w:sz="0" w:space="0" w:color="auto"/>
        <w:left w:val="none" w:sz="0" w:space="0" w:color="auto"/>
        <w:bottom w:val="none" w:sz="0" w:space="0" w:color="auto"/>
        <w:right w:val="none" w:sz="0" w:space="0" w:color="auto"/>
      </w:divBdr>
    </w:div>
    <w:div w:id="1982075718">
      <w:bodyDiv w:val="1"/>
      <w:marLeft w:val="0"/>
      <w:marRight w:val="0"/>
      <w:marTop w:val="0"/>
      <w:marBottom w:val="0"/>
      <w:divBdr>
        <w:top w:val="none" w:sz="0" w:space="0" w:color="auto"/>
        <w:left w:val="none" w:sz="0" w:space="0" w:color="auto"/>
        <w:bottom w:val="none" w:sz="0" w:space="0" w:color="auto"/>
        <w:right w:val="none" w:sz="0" w:space="0" w:color="auto"/>
      </w:divBdr>
    </w:div>
    <w:div w:id="1983583023">
      <w:bodyDiv w:val="1"/>
      <w:marLeft w:val="0"/>
      <w:marRight w:val="0"/>
      <w:marTop w:val="0"/>
      <w:marBottom w:val="0"/>
      <w:divBdr>
        <w:top w:val="none" w:sz="0" w:space="0" w:color="auto"/>
        <w:left w:val="none" w:sz="0" w:space="0" w:color="auto"/>
        <w:bottom w:val="none" w:sz="0" w:space="0" w:color="auto"/>
        <w:right w:val="none" w:sz="0" w:space="0" w:color="auto"/>
      </w:divBdr>
    </w:div>
    <w:div w:id="1993563683">
      <w:bodyDiv w:val="1"/>
      <w:marLeft w:val="0"/>
      <w:marRight w:val="0"/>
      <w:marTop w:val="0"/>
      <w:marBottom w:val="0"/>
      <w:divBdr>
        <w:top w:val="none" w:sz="0" w:space="0" w:color="auto"/>
        <w:left w:val="none" w:sz="0" w:space="0" w:color="auto"/>
        <w:bottom w:val="none" w:sz="0" w:space="0" w:color="auto"/>
        <w:right w:val="none" w:sz="0" w:space="0" w:color="auto"/>
      </w:divBdr>
    </w:div>
    <w:div w:id="2010477101">
      <w:bodyDiv w:val="1"/>
      <w:marLeft w:val="0"/>
      <w:marRight w:val="0"/>
      <w:marTop w:val="0"/>
      <w:marBottom w:val="0"/>
      <w:divBdr>
        <w:top w:val="none" w:sz="0" w:space="0" w:color="auto"/>
        <w:left w:val="none" w:sz="0" w:space="0" w:color="auto"/>
        <w:bottom w:val="none" w:sz="0" w:space="0" w:color="auto"/>
        <w:right w:val="none" w:sz="0" w:space="0" w:color="auto"/>
      </w:divBdr>
    </w:div>
    <w:div w:id="2102287204">
      <w:bodyDiv w:val="1"/>
      <w:marLeft w:val="0"/>
      <w:marRight w:val="0"/>
      <w:marTop w:val="0"/>
      <w:marBottom w:val="0"/>
      <w:divBdr>
        <w:top w:val="none" w:sz="0" w:space="0" w:color="auto"/>
        <w:left w:val="none" w:sz="0" w:space="0" w:color="auto"/>
        <w:bottom w:val="none" w:sz="0" w:space="0" w:color="auto"/>
        <w:right w:val="none" w:sz="0" w:space="0" w:color="auto"/>
      </w:divBdr>
    </w:div>
    <w:div w:id="211493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A7B2F5DA9E6418F26B6995F2E158C" ma:contentTypeVersion="12" ma:contentTypeDescription="Een nieuw document maken." ma:contentTypeScope="" ma:versionID="101c80352af1afbe424d71c3fd0d609c">
  <xsd:schema xmlns:xsd="http://www.w3.org/2001/XMLSchema" xmlns:xs="http://www.w3.org/2001/XMLSchema" xmlns:p="http://schemas.microsoft.com/office/2006/metadata/properties" xmlns:ns2="445f80fb-5c79-41fd-9a4c-15402f022c9a" xmlns:ns3="fc9c3d9e-7958-4472-92cd-28af538cf549" targetNamespace="http://schemas.microsoft.com/office/2006/metadata/properties" ma:root="true" ma:fieldsID="8c70a77df1e8a7c6b6c9f75f3209442f" ns2:_="" ns3:_="">
    <xsd:import namespace="445f80fb-5c79-41fd-9a4c-15402f022c9a"/>
    <xsd:import namespace="fc9c3d9e-7958-4472-92cd-28af538cf54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f80fb-5c79-41fd-9a4c-15402f022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9c3d9e-7958-4472-92cd-28af538cf54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64BC3C-361A-4E96-9739-D79EB6C7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f80fb-5c79-41fd-9a4c-15402f022c9a"/>
    <ds:schemaRef ds:uri="fc9c3d9e-7958-4472-92cd-28af538cf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D7E19-E3B8-4BCB-9116-1A920A71BF61}">
  <ds:schemaRefs>
    <ds:schemaRef ds:uri="http://schemas.microsoft.com/sharepoint/v3/contenttype/forms"/>
  </ds:schemaRefs>
</ds:datastoreItem>
</file>

<file path=customXml/itemProps3.xml><?xml version="1.0" encoding="utf-8"?>
<ds:datastoreItem xmlns:ds="http://schemas.openxmlformats.org/officeDocument/2006/customXml" ds:itemID="{98F763DF-796E-451A-B571-B9ED86399A1F}">
  <ds:schemaRefs>
    <ds:schemaRef ds:uri="http://schemas.openxmlformats.org/officeDocument/2006/bibliography"/>
  </ds:schemaRefs>
</ds:datastoreItem>
</file>

<file path=customXml/itemProps4.xml><?xml version="1.0" encoding="utf-8"?>
<ds:datastoreItem xmlns:ds="http://schemas.openxmlformats.org/officeDocument/2006/customXml" ds:itemID="{4789DBAF-5E17-483F-A7C6-96CE662CBE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19</Pages>
  <Words>5394</Words>
  <Characters>29669</Characters>
  <Application>Microsoft Office Word</Application>
  <DocSecurity>0</DocSecurity>
  <Lines>247</Lines>
  <Paragraphs>69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van den Brink</dc:creator>
  <cp:lastModifiedBy>Lange, Ineke de</cp:lastModifiedBy>
  <cp:revision>15</cp:revision>
  <cp:lastPrinted>2020-10-29T13:02:00Z</cp:lastPrinted>
  <dcterms:created xsi:type="dcterms:W3CDTF">2021-10-14T10:33:00Z</dcterms:created>
  <dcterms:modified xsi:type="dcterms:W3CDTF">2022-04-04T15:20:00Z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0x010100273A7B2F5DA9E6418F26B6995F2E158C</vt:lpwstr>
  </property>
</Properties>
</file>